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rPr>
          <w:lang w:val="en-US"/>
        </w:rPr>
        <w:id w:val="154042960"/>
        <w:docPartObj>
          <w:docPartGallery w:val="Cover Pages"/>
          <w:docPartUnique/>
        </w:docPartObj>
      </w:sdtPr>
      <w:sdtEndPr>
        <w:rPr>
          <w:rFonts w:asciiTheme="majorHAnsi" w:eastAsiaTheme="majorEastAsia" w:hAnsiTheme="majorHAnsi" w:cstheme="majorBidi"/>
          <w:color w:val="2F5897" w:themeColor="text2"/>
          <w:spacing w:val="5"/>
          <w:kern w:val="28"/>
          <w:sz w:val="96"/>
          <w:szCs w:val="56"/>
          <w14:ligatures w14:val="standardContextual"/>
          <w14:cntxtAlts/>
        </w:rPr>
      </w:sdtEndPr>
      <w:sdtContent>
        <w:p w:rsidR="00D761F8" w:rsidRPr="00CF06A0" w:rsidRDefault="00D761F8">
          <w:pPr>
            <w:rPr>
              <w:lang w:val="en-US"/>
            </w:rPr>
          </w:pPr>
        </w:p>
        <w:tbl>
          <w:tblPr>
            <w:tblpPr w:leftFromText="187" w:rightFromText="187" w:bottomFromText="720" w:horzAnchor="page" w:tblpXSpec="center" w:tblpYSpec="bottom"/>
            <w:tblW w:w="4600" w:type="pct"/>
            <w:tblCellMar>
              <w:left w:w="288" w:type="dxa"/>
              <w:right w:w="288" w:type="dxa"/>
            </w:tblCellMar>
            <w:tblLook w:val="04A0" w:firstRow="1" w:lastRow="0" w:firstColumn="1" w:lastColumn="0" w:noHBand="0" w:noVBand="1"/>
          </w:tblPr>
          <w:tblGrid>
            <w:gridCol w:w="9274"/>
          </w:tblGrid>
          <w:tr w:rsidR="00D761F8" w:rsidRPr="00CF06A0">
            <w:tc>
              <w:tcPr>
                <w:tcW w:w="9576" w:type="dxa"/>
              </w:tcPr>
              <w:sdt>
                <w:sdtPr>
                  <w:rPr>
                    <w:sz w:val="96"/>
                    <w:lang w:val="en-US"/>
                  </w:rPr>
                  <w:alias w:val="Titel"/>
                  <w:id w:val="-308007970"/>
                  <w:placeholder>
                    <w:docPart w:val="E8F19E49E40447C6991E8467F8C4AD4F"/>
                  </w:placeholder>
                  <w:dataBinding w:prefixMappings="xmlns:ns0='http://schemas.openxmlformats.org/package/2006/metadata/core-properties' xmlns:ns1='http://purl.org/dc/elements/1.1/'" w:xpath="/ns0:coreProperties[1]/ns1:title[1]" w:storeItemID="{6C3C8BC8-F283-45AE-878A-BAB7291924A1}"/>
                  <w:text/>
                </w:sdtPr>
                <w:sdtEndPr/>
                <w:sdtContent>
                  <w:p w:rsidR="00D761F8" w:rsidRPr="00CF06A0" w:rsidRDefault="00422DC9">
                    <w:pPr>
                      <w:pStyle w:val="Titel"/>
                      <w:jc w:val="center"/>
                      <w:rPr>
                        <w:sz w:val="96"/>
                        <w:lang w:val="en-US"/>
                      </w:rPr>
                    </w:pPr>
                    <w:r>
                      <w:rPr>
                        <w:sz w:val="96"/>
                        <w:lang w:val="en-US"/>
                      </w:rPr>
                      <w:t>AutoDesk Inventor 2017 HSM – EdingCNC Turning</w:t>
                    </w:r>
                  </w:p>
                </w:sdtContent>
              </w:sdt>
            </w:tc>
          </w:tr>
          <w:tr w:rsidR="00D761F8" w:rsidRPr="00CF06A0">
            <w:tc>
              <w:tcPr>
                <w:tcW w:w="0" w:type="auto"/>
                <w:vAlign w:val="bottom"/>
              </w:tcPr>
              <w:sdt>
                <w:sdtPr>
                  <w:rPr>
                    <w:sz w:val="36"/>
                    <w:szCs w:val="36"/>
                    <w:lang w:val="en-US"/>
                  </w:rPr>
                  <w:alias w:val="Ondertitel"/>
                  <w:id w:val="758173203"/>
                  <w:placeholder>
                    <w:docPart w:val="D26E5BACB35C4AA5A0778528E8A81A9B"/>
                  </w:placeholder>
                  <w:dataBinding w:prefixMappings="xmlns:ns0='http://schemas.openxmlformats.org/package/2006/metadata/core-properties' xmlns:ns1='http://purl.org/dc/elements/1.1/'" w:xpath="/ns0:coreProperties[1]/ns1:subject[1]" w:storeItemID="{6C3C8BC8-F283-45AE-878A-BAB7291924A1}"/>
                  <w:text/>
                </w:sdtPr>
                <w:sdtEndPr/>
                <w:sdtContent>
                  <w:p w:rsidR="00D761F8" w:rsidRPr="00CF06A0" w:rsidRDefault="001137F5">
                    <w:pPr>
                      <w:pStyle w:val="Ondertitel"/>
                      <w:jc w:val="center"/>
                      <w:rPr>
                        <w:sz w:val="36"/>
                        <w:szCs w:val="36"/>
                        <w:lang w:val="en-US"/>
                      </w:rPr>
                    </w:pPr>
                    <w:r w:rsidRPr="00CF06A0">
                      <w:rPr>
                        <w:sz w:val="36"/>
                        <w:szCs w:val="36"/>
                        <w:lang w:val="en-US"/>
                      </w:rPr>
                      <w:t>Basic manual for Turning in Inventor HSM and USBCNC</w:t>
                    </w:r>
                  </w:p>
                </w:sdtContent>
              </w:sdt>
            </w:tc>
          </w:tr>
          <w:tr w:rsidR="00D761F8" w:rsidRPr="00CF06A0">
            <w:tc>
              <w:tcPr>
                <w:tcW w:w="0" w:type="auto"/>
                <w:vAlign w:val="bottom"/>
              </w:tcPr>
              <w:p w:rsidR="00D761F8" w:rsidRPr="00CF06A0" w:rsidRDefault="00D761F8">
                <w:pPr>
                  <w:rPr>
                    <w:lang w:val="en-US"/>
                  </w:rPr>
                </w:pPr>
              </w:p>
            </w:tc>
          </w:tr>
          <w:tr w:rsidR="00D761F8" w:rsidRPr="00CF06A0">
            <w:tc>
              <w:tcPr>
                <w:tcW w:w="0" w:type="auto"/>
                <w:vAlign w:val="bottom"/>
              </w:tcPr>
              <w:sdt>
                <w:sdtPr>
                  <w:rPr>
                    <w:lang w:val="en-US"/>
                  </w:rPr>
                  <w:alias w:val="Samenvatting"/>
                  <w:id w:val="553592755"/>
                  <w:placeholder>
                    <w:docPart w:val="8CC8FC44EF3B42069F7209C9DEE586CE"/>
                  </w:placeholder>
                  <w:dataBinding w:prefixMappings="xmlns:ns0='http://schemas.microsoft.com/office/2006/coverPageProps'" w:xpath="/ns0:CoverPageProperties[1]/ns0:Abstract[1]" w:storeItemID="{55AF091B-3C7A-41E3-B477-F2FDAA23CFDA}"/>
                  <w:text/>
                </w:sdtPr>
                <w:sdtEndPr/>
                <w:sdtContent>
                  <w:p w:rsidR="00D761F8" w:rsidRPr="00CF06A0" w:rsidRDefault="00FC7628">
                    <w:pPr>
                      <w:jc w:val="center"/>
                      <w:rPr>
                        <w:lang w:val="en-US"/>
                      </w:rPr>
                    </w:pPr>
                    <w:r>
                      <w:rPr>
                        <w:lang w:val="en-US"/>
                      </w:rPr>
                      <w:t xml:space="preserve">This document is a quick tutorial in making a part in Inventor, setting up CAM operations and generating USBCNC compliant GCode.  </w:t>
                    </w:r>
                  </w:p>
                </w:sdtContent>
              </w:sdt>
            </w:tc>
          </w:tr>
          <w:tr w:rsidR="00D761F8" w:rsidRPr="00CF06A0">
            <w:tc>
              <w:tcPr>
                <w:tcW w:w="0" w:type="auto"/>
                <w:vAlign w:val="bottom"/>
              </w:tcPr>
              <w:p w:rsidR="00D761F8" w:rsidRPr="00CF06A0" w:rsidRDefault="00E22721">
                <w:pPr>
                  <w:jc w:val="center"/>
                  <w:rPr>
                    <w:lang w:val="en-US"/>
                  </w:rPr>
                </w:pPr>
                <w:r>
                  <w:rPr>
                    <w:lang w:val="en-US"/>
                  </w:rPr>
                  <w:t>Arjan Grootenboer June 2017</w:t>
                </w:r>
              </w:p>
            </w:tc>
          </w:tr>
        </w:tbl>
        <w:p w:rsidR="00D761F8" w:rsidRPr="00CF06A0" w:rsidRDefault="008B6CAF">
          <w:pPr>
            <w:rPr>
              <w:rFonts w:asciiTheme="majorHAnsi" w:eastAsiaTheme="majorEastAsia" w:hAnsiTheme="majorHAnsi" w:cstheme="majorBidi"/>
              <w:color w:val="2F5897" w:themeColor="text2"/>
              <w:spacing w:val="5"/>
              <w:kern w:val="28"/>
              <w:sz w:val="96"/>
              <w:szCs w:val="56"/>
              <w:lang w:val="en-US"/>
              <w14:ligatures w14:val="standardContextual"/>
              <w14:cntxtAlts/>
            </w:rPr>
          </w:pPr>
          <w:r w:rsidRPr="00CF06A0">
            <w:rPr>
              <w:rFonts w:asciiTheme="majorHAnsi" w:eastAsiaTheme="majorEastAsia" w:hAnsiTheme="majorHAnsi" w:cstheme="majorBidi"/>
              <w:color w:val="2F5897" w:themeColor="text2"/>
              <w:spacing w:val="5"/>
              <w:kern w:val="28"/>
              <w:sz w:val="96"/>
              <w:szCs w:val="56"/>
              <w:lang w:val="en-US"/>
              <w14:ligatures w14:val="standardContextual"/>
              <w14:cntxtAlts/>
            </w:rPr>
            <w:br w:type="page"/>
          </w:r>
        </w:p>
      </w:sdtContent>
    </w:sdt>
    <w:sdt>
      <w:sdtPr>
        <w:rPr>
          <w:lang w:val="en-US"/>
        </w:rPr>
        <w:alias w:val="Titel"/>
        <w:id w:val="598529223"/>
        <w:placeholder>
          <w:docPart w:val="E8F19E49E40447C6991E8467F8C4AD4F"/>
        </w:placeholder>
        <w:dataBinding w:prefixMappings="xmlns:ns0='http://schemas.openxmlformats.org/package/2006/metadata/core-properties' xmlns:ns1='http://purl.org/dc/elements/1.1/'" w:xpath="/ns0:coreProperties[1]/ns1:title[1]" w:storeItemID="{6C3C8BC8-F283-45AE-878A-BAB7291924A1}"/>
        <w:text/>
      </w:sdtPr>
      <w:sdtEndPr/>
      <w:sdtContent>
        <w:p w:rsidR="00D761F8" w:rsidRPr="00CF06A0" w:rsidRDefault="00422DC9">
          <w:pPr>
            <w:pStyle w:val="Titel"/>
            <w:rPr>
              <w:lang w:val="en-US"/>
            </w:rPr>
          </w:pPr>
          <w:r>
            <w:rPr>
              <w:lang w:val="en-US"/>
            </w:rPr>
            <w:t>AutoDesk Inventor 2017 HSM – EdingCNC Turning</w:t>
          </w:r>
        </w:p>
      </w:sdtContent>
    </w:sdt>
    <w:p w:rsidR="00BA3C63" w:rsidRPr="00BA3C63" w:rsidRDefault="008B6CAF" w:rsidP="00BA3C63">
      <w:pPr>
        <w:pStyle w:val="Ondertitel"/>
        <w:rPr>
          <w:lang w:val="en-US"/>
        </w:rPr>
      </w:pPr>
      <w:r w:rsidRPr="00CF06A0">
        <w:rPr>
          <w:noProof/>
        </w:rPr>
        <mc:AlternateContent>
          <mc:Choice Requires="wps">
            <w:drawing>
              <wp:anchor distT="0" distB="0" distL="274320" distR="114300" simplePos="0" relativeHeight="251656704" behindDoc="0" locked="0" layoutInCell="1" allowOverlap="1" wp14:editId="1366F143">
                <wp:simplePos x="0" y="0"/>
                <wp:positionH relativeFrom="margin">
                  <wp:align>right</wp:align>
                </wp:positionH>
                <wp:positionV relativeFrom="margin">
                  <wp:align>center</wp:align>
                </wp:positionV>
                <wp:extent cx="1920240" cy="8229600"/>
                <wp:effectExtent l="0" t="0" r="0" b="0"/>
                <wp:wrapSquare wrapText="bothSides"/>
                <wp:docPr id="2" name="Rechthoek 2"/>
                <wp:cNvGraphicFramePr/>
                <a:graphic xmlns:a="http://schemas.openxmlformats.org/drawingml/2006/main">
                  <a:graphicData uri="http://schemas.microsoft.com/office/word/2010/wordprocessingShape">
                    <wps:wsp>
                      <wps:cNvSpPr/>
                      <wps:spPr>
                        <a:xfrm>
                          <a:off x="0" y="0"/>
                          <a:ext cx="1920240" cy="8229600"/>
                        </a:xfrm>
                        <a:prstGeom prst="rect">
                          <a:avLst/>
                        </a:prstGeom>
                        <a:solidFill>
                          <a:schemeClr val="bg2">
                            <a:alpha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B6CAF" w:rsidRPr="00CF06A0" w:rsidRDefault="008B6CAF">
                            <w:pPr>
                              <w:pStyle w:val="Kop1"/>
                              <w:jc w:val="center"/>
                              <w:rPr>
                                <w:color w:val="2F5897" w:themeColor="text2"/>
                                <w:lang w:val="en-US"/>
                              </w:rPr>
                            </w:pPr>
                            <w:r w:rsidRPr="00CF06A0">
                              <w:rPr>
                                <w:color w:val="2F5897" w:themeColor="text2"/>
                                <w:lang w:val="en-US"/>
                              </w:rPr>
                              <w:t>Computer Aided Manufacturing</w:t>
                            </w:r>
                          </w:p>
                          <w:p w:rsidR="008B6CAF" w:rsidRPr="00CF06A0" w:rsidRDefault="008B6CAF">
                            <w:pPr>
                              <w:spacing w:after="100"/>
                              <w:jc w:val="center"/>
                              <w:rPr>
                                <w:color w:val="6076B4" w:themeColor="accent1"/>
                                <w:lang w:val="en-US"/>
                              </w:rPr>
                            </w:pPr>
                            <w:r w:rsidRPr="00CF06A0">
                              <w:rPr>
                                <w:color w:val="6076B4" w:themeColor="accent1"/>
                                <w:lang w:val="en-US"/>
                              </w:rPr>
                              <w:sym w:font="Symbol" w:char="F0B7"/>
                            </w:r>
                            <w:r w:rsidRPr="00CF06A0">
                              <w:rPr>
                                <w:color w:val="6076B4" w:themeColor="accent1"/>
                                <w:lang w:val="en-US"/>
                              </w:rPr>
                              <w:t xml:space="preserve"> </w:t>
                            </w:r>
                            <w:r w:rsidRPr="00CF06A0">
                              <w:rPr>
                                <w:color w:val="6076B4" w:themeColor="accent1"/>
                                <w:lang w:val="en-US"/>
                              </w:rPr>
                              <w:sym w:font="Symbol" w:char="F0B7"/>
                            </w:r>
                            <w:r w:rsidRPr="00CF06A0">
                              <w:rPr>
                                <w:color w:val="6076B4" w:themeColor="accent1"/>
                                <w:lang w:val="en-US"/>
                              </w:rPr>
                              <w:t xml:space="preserve"> </w:t>
                            </w:r>
                            <w:r w:rsidRPr="00CF06A0">
                              <w:rPr>
                                <w:color w:val="6076B4" w:themeColor="accent1"/>
                                <w:lang w:val="en-US"/>
                              </w:rPr>
                              <w:sym w:font="Symbol" w:char="F0B7"/>
                            </w:r>
                          </w:p>
                          <w:p w:rsidR="008B6CAF" w:rsidRPr="00CF06A0" w:rsidRDefault="008B6CAF" w:rsidP="001137F5">
                            <w:pPr>
                              <w:rPr>
                                <w:color w:val="2F5897" w:themeColor="text2"/>
                                <w:lang w:val="en-US"/>
                              </w:rPr>
                            </w:pPr>
                            <w:r w:rsidRPr="00CF06A0">
                              <w:rPr>
                                <w:color w:val="2F5897" w:themeColor="text2"/>
                                <w:lang w:val="en-US"/>
                              </w:rPr>
                              <w:t xml:space="preserve">In the past CAM was quite complicated. It took weeks to understand a CAM package. Since Inventor launched HSM things became a lot easier. You can have your lathe turning the first parts in hours instead of weeks. This document will help you to get started with Inventor 2017 HSM and Eding USBCNC. Helping you to avoid some common mistakes and some pitfalls, giving you al smooth experience with these 2 excellent pieces of software, combined with the hardware from Eding. </w:t>
                            </w:r>
                          </w:p>
                          <w:p w:rsidR="008B6CAF" w:rsidRPr="00CF06A0" w:rsidRDefault="008B6CAF">
                            <w:pPr>
                              <w:rPr>
                                <w:color w:val="2F5897" w:themeColor="text2"/>
                                <w:lang w:val="en-US"/>
                              </w:rPr>
                            </w:pPr>
                          </w:p>
                        </w:txbxContent>
                      </wps:txbx>
                      <wps:bodyPr rot="0" spcFirstLastPara="0" vertOverflow="overflow" horzOverflow="overflow" vert="horz" wrap="square" lIns="182880" tIns="457200" rIns="182880" bIns="137160" numCol="1" spcCol="0" rtlCol="0" fromWordArt="0" anchor="t" anchorCtr="0" forceAA="0" compatLnSpc="1">
                        <a:prstTxWarp prst="textNoShape">
                          <a:avLst/>
                        </a:prstTxWarp>
                        <a:noAutofit/>
                      </wps:bodyPr>
                    </wps:wsp>
                  </a:graphicData>
                </a:graphic>
                <wp14:sizeRelH relativeFrom="margin">
                  <wp14:pctWidth>30000</wp14:pctWidth>
                </wp14:sizeRelH>
                <wp14:sizeRelV relativeFrom="margin">
                  <wp14:pctHeight>100000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w16se="http://schemas.microsoft.com/office/word/2015/wordml/symex">
            <w:pict>
              <v:rect id="Rechthoek 2" o:spid="_x0000_s1026" style="position:absolute;margin-left:100pt;margin-top:0;width:151.2pt;height:9in;z-index:251656704;visibility:visible;mso-wrap-style:square;mso-width-percent:300;mso-height-percent:1000;mso-wrap-distance-left:21.6pt;mso-wrap-distance-top:0;mso-wrap-distance-right:9pt;mso-wrap-distance-bottom:0;mso-position-horizontal:right;mso-position-horizontal-relative:margin;mso-position-vertical:center;mso-position-vertical-relative:margin;mso-width-percent:300;mso-height-percent:10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" fillcolor="#e4e9ef [3214]" stroked="f" strokeweight="2.25pt">
                <v:fill opacity="55769f"/>
                <v:textbox inset="14.4pt,36pt,14.4pt,10.8pt">
                  <w:txbxContent>
                    <w:p w:rsidR="008B6CAF" w:rsidRPr="00CF06A0" w:rsidRDefault="008B6CAF">
                      <w:pPr>
                        <w:pStyle w:val="Kop1"/>
                        <w:jc w:val="center"/>
                        <w:rPr>
                          <w:color w:val="2F5897" w:themeColor="text2"/>
                          <w:lang w:val="en-US"/>
                        </w:rPr>
                      </w:pPr>
                      <w:r w:rsidRPr="00CF06A0">
                        <w:rPr>
                          <w:color w:val="2F5897" w:themeColor="text2"/>
                          <w:lang w:val="en-US"/>
                        </w:rPr>
                        <w:t>Computer Aided Manufacturing</w:t>
                      </w:r>
                    </w:p>
                    <w:p w:rsidR="008B6CAF" w:rsidRPr="00CF06A0" w:rsidRDefault="008B6CAF">
                      <w:pPr>
                        <w:spacing w:after="100"/>
                        <w:jc w:val="center"/>
                        <w:rPr>
                          <w:color w:val="6076B4" w:themeColor="accent1"/>
                          <w:lang w:val="en-US"/>
                        </w:rPr>
                      </w:pPr>
                      <w:r w:rsidRPr="00CF06A0">
                        <w:rPr>
                          <w:color w:val="6076B4" w:themeColor="accent1"/>
                          <w:lang w:val="en-US"/>
                        </w:rPr>
                        <w:sym w:font="Symbol" w:char="F0B7"/>
                      </w:r>
                      <w:r w:rsidRPr="00CF06A0">
                        <w:rPr>
                          <w:color w:val="6076B4" w:themeColor="accent1"/>
                          <w:lang w:val="en-US"/>
                        </w:rPr>
                        <w:t xml:space="preserve"> </w:t>
                      </w:r>
                      <w:r w:rsidRPr="00CF06A0">
                        <w:rPr>
                          <w:color w:val="6076B4" w:themeColor="accent1"/>
                          <w:lang w:val="en-US"/>
                        </w:rPr>
                        <w:sym w:font="Symbol" w:char="F0B7"/>
                      </w:r>
                      <w:r w:rsidRPr="00CF06A0">
                        <w:rPr>
                          <w:color w:val="6076B4" w:themeColor="accent1"/>
                          <w:lang w:val="en-US"/>
                        </w:rPr>
                        <w:t xml:space="preserve"> </w:t>
                      </w:r>
                      <w:r w:rsidRPr="00CF06A0">
                        <w:rPr>
                          <w:color w:val="6076B4" w:themeColor="accent1"/>
                          <w:lang w:val="en-US"/>
                        </w:rPr>
                        <w:sym w:font="Symbol" w:char="F0B7"/>
                      </w:r>
                    </w:p>
                    <w:p w:rsidR="008B6CAF" w:rsidRPr="00CF06A0" w:rsidRDefault="008B6CAF" w:rsidP="001137F5">
                      <w:pPr>
                        <w:rPr>
                          <w:color w:val="2F5897" w:themeColor="text2"/>
                          <w:lang w:val="en-US"/>
                        </w:rPr>
                      </w:pPr>
                      <w:r w:rsidRPr="00CF06A0">
                        <w:rPr>
                          <w:color w:val="2F5897" w:themeColor="text2"/>
                          <w:lang w:val="en-US"/>
                        </w:rPr>
                        <w:t xml:space="preserve">In the past CAM was quite complicated. It took weeks to understand a CAM package. Since Inventor launched HSM things became a lot easier. You can have your lathe turning the first parts in hours instead of weeks. This document will help you to get started with Inventor 2017 HSM and Eding USBCNC. Helping you to avoid some common mistakes and some pitfalls, giving you </w:t>
                      </w:r>
                      <w:proofErr w:type="spellStart"/>
                      <w:r w:rsidRPr="00CF06A0">
                        <w:rPr>
                          <w:color w:val="2F5897" w:themeColor="text2"/>
                          <w:lang w:val="en-US"/>
                        </w:rPr>
                        <w:t>al</w:t>
                      </w:r>
                      <w:proofErr w:type="spellEnd"/>
                      <w:r w:rsidRPr="00CF06A0">
                        <w:rPr>
                          <w:color w:val="2F5897" w:themeColor="text2"/>
                          <w:lang w:val="en-US"/>
                        </w:rPr>
                        <w:t xml:space="preserve"> smooth experience with these 2 excellent pieces of software, combined with the hardware from Eding. </w:t>
                      </w:r>
                    </w:p>
                    <w:p w:rsidR="008B6CAF" w:rsidRPr="00CF06A0" w:rsidRDefault="008B6CAF">
                      <w:pPr>
                        <w:rPr>
                          <w:color w:val="2F5897" w:themeColor="text2"/>
                          <w:lang w:val="en-US"/>
                        </w:rPr>
                      </w:pPr>
                    </w:p>
                  </w:txbxContent>
                </v:textbox>
                <w10:wrap type="square" anchorx="margin" anchory="margin"/>
              </v:rect>
            </w:pict>
          </mc:Fallback>
        </mc:AlternateContent>
      </w:r>
      <w:sdt>
        <w:sdtPr>
          <w:rPr>
            <w:lang w:val="en-US"/>
          </w:rPr>
          <w:alias w:val="Ondertitel"/>
          <w:id w:val="-723052804"/>
          <w:placeholder>
            <w:docPart w:val="D26E5BACB35C4AA5A0778528E8A81A9B"/>
          </w:placeholder>
          <w:dataBinding w:prefixMappings="xmlns:ns0='http://schemas.openxmlformats.org/package/2006/metadata/core-properties' xmlns:ns1='http://purl.org/dc/elements/1.1/'" w:xpath="/ns0:coreProperties[1]/ns1:subject[1]" w:storeItemID="{6C3C8BC8-F283-45AE-878A-BAB7291924A1}"/>
          <w:text/>
        </w:sdtPr>
        <w:sdtEndPr/>
        <w:sdtContent>
          <w:r w:rsidR="001137F5" w:rsidRPr="00CF06A0">
            <w:rPr>
              <w:lang w:val="en-US"/>
            </w:rPr>
            <w:t>Basic manual for Turning in Inventor HSM and USBCNC</w:t>
          </w:r>
        </w:sdtContent>
      </w:sdt>
    </w:p>
    <w:p w:rsidR="00CF06A0" w:rsidRPr="00CF06A0" w:rsidRDefault="00CF06A0" w:rsidP="00CF06A0">
      <w:pPr>
        <w:pStyle w:val="Kop1"/>
        <w:rPr>
          <w:lang w:val="en-US"/>
        </w:rPr>
      </w:pPr>
      <w:r w:rsidRPr="00CF06A0">
        <w:rPr>
          <w:lang w:val="en-US"/>
        </w:rPr>
        <w:t>Getting Started</w:t>
      </w:r>
    </w:p>
    <w:p w:rsidR="00CF06A0" w:rsidRDefault="00CF06A0" w:rsidP="00CF06A0">
      <w:pPr>
        <w:rPr>
          <w:lang w:val="en-US"/>
        </w:rPr>
      </w:pPr>
      <w:r w:rsidRPr="00CF06A0">
        <w:rPr>
          <w:lang w:val="en-US"/>
        </w:rPr>
        <w:t>To get started we need some pre-requisites. These are: Inventor 2017 installed, the</w:t>
      </w:r>
      <w:r w:rsidR="00422DC9">
        <w:rPr>
          <w:lang w:val="en-US"/>
        </w:rPr>
        <w:t xml:space="preserve"> HSM module installed. Eding</w:t>
      </w:r>
      <w:r w:rsidRPr="00CF06A0">
        <w:rPr>
          <w:lang w:val="en-US"/>
        </w:rPr>
        <w:t xml:space="preserve">CNC installed. </w:t>
      </w:r>
      <w:r>
        <w:rPr>
          <w:lang w:val="en-US"/>
        </w:rPr>
        <w:t xml:space="preserve">To be able to turn on a lathe you either need HSM, or the HSM professional version. HSM Express does not support turning. For both Inventor 2017 and HSM you can download a free 30 day trail at </w:t>
      </w:r>
      <w:hyperlink r:id="rId11" w:history="1">
        <w:r w:rsidRPr="00402C63">
          <w:rPr>
            <w:rStyle w:val="Hyperlink"/>
            <w:lang w:val="en-US"/>
          </w:rPr>
          <w:t>www.autodesk.com</w:t>
        </w:r>
      </w:hyperlink>
      <w:r>
        <w:rPr>
          <w:lang w:val="en-US"/>
        </w:rPr>
        <w:t xml:space="preserve">. </w:t>
      </w:r>
    </w:p>
    <w:p w:rsidR="00E57D4E" w:rsidRDefault="00CF06A0" w:rsidP="00CF06A0">
      <w:pPr>
        <w:rPr>
          <w:lang w:val="en-US"/>
        </w:rPr>
      </w:pPr>
      <w:r>
        <w:rPr>
          <w:lang w:val="en-US"/>
        </w:rPr>
        <w:t xml:space="preserve">Out of the box however this won’t work. </w:t>
      </w:r>
      <w:r w:rsidR="00850FF2">
        <w:rPr>
          <w:lang w:val="en-US"/>
        </w:rPr>
        <w:t>To</w:t>
      </w:r>
      <w:r w:rsidR="00422DC9">
        <w:rPr>
          <w:lang w:val="en-US"/>
        </w:rPr>
        <w:t xml:space="preserve"> work with EdingCNC</w:t>
      </w:r>
      <w:r w:rsidR="00E57D4E">
        <w:rPr>
          <w:lang w:val="en-US"/>
        </w:rPr>
        <w:t xml:space="preserve"> you need GCode</w:t>
      </w:r>
      <w:r w:rsidR="00850FF2">
        <w:rPr>
          <w:lang w:val="en-US"/>
        </w:rPr>
        <w:t xml:space="preserve">. </w:t>
      </w:r>
    </w:p>
    <w:p w:rsidR="00850FF2" w:rsidRDefault="00E57D4E" w:rsidP="00CF06A0">
      <w:pPr>
        <w:rPr>
          <w:lang w:val="en-US"/>
        </w:rPr>
      </w:pPr>
      <w:r>
        <w:rPr>
          <w:lang w:val="en-US"/>
        </w:rPr>
        <w:t>The workflow is the following: y</w:t>
      </w:r>
      <w:r w:rsidR="00850FF2">
        <w:rPr>
          <w:lang w:val="en-US"/>
        </w:rPr>
        <w:t xml:space="preserve">ou draw a 3D object in Inventor and HSM converts </w:t>
      </w:r>
      <w:r>
        <w:rPr>
          <w:lang w:val="en-US"/>
        </w:rPr>
        <w:t>that into machine readable GCode</w:t>
      </w:r>
      <w:r w:rsidR="00850FF2">
        <w:rPr>
          <w:lang w:val="en-US"/>
        </w:rPr>
        <w:t>. There are however ma</w:t>
      </w:r>
      <w:r>
        <w:rPr>
          <w:lang w:val="en-US"/>
        </w:rPr>
        <w:t>ny flavors and dialects of GCode</w:t>
      </w:r>
      <w:r w:rsidR="00850FF2">
        <w:rPr>
          <w:lang w:val="en-US"/>
        </w:rPr>
        <w:t>. To overcome this problem and to make sure your machine (or better your contro</w:t>
      </w:r>
      <w:r>
        <w:rPr>
          <w:lang w:val="en-US"/>
        </w:rPr>
        <w:t xml:space="preserve">ller) does understand the GCode </w:t>
      </w:r>
      <w:r w:rsidR="00850FF2">
        <w:rPr>
          <w:lang w:val="en-US"/>
        </w:rPr>
        <w:t xml:space="preserve">you need a Postprocessor. HSM generates general code, which can be finetuned for your setup with this postprocessor. </w:t>
      </w:r>
    </w:p>
    <w:p w:rsidR="00D761F8" w:rsidRPr="00CF06A0" w:rsidRDefault="00850FF2" w:rsidP="00CF06A0">
      <w:pPr>
        <w:rPr>
          <w:lang w:val="en-US"/>
        </w:rPr>
      </w:pPr>
      <w:r>
        <w:rPr>
          <w:lang w:val="en-US"/>
        </w:rPr>
        <w:t>The postpro</w:t>
      </w:r>
      <w:r w:rsidR="00422DC9">
        <w:rPr>
          <w:lang w:val="en-US"/>
        </w:rPr>
        <w:t>cessor that works with Eding</w:t>
      </w:r>
      <w:r>
        <w:rPr>
          <w:lang w:val="en-US"/>
        </w:rPr>
        <w:t xml:space="preserve">CNC can be found here: </w:t>
      </w:r>
      <w:hyperlink r:id="rId12" w:history="1">
        <w:r w:rsidR="00E57D4E" w:rsidRPr="00402C63">
          <w:rPr>
            <w:rStyle w:val="Hyperlink"/>
            <w:lang w:val="en-US"/>
          </w:rPr>
          <w:t>www.edingcnc.com</w:t>
        </w:r>
      </w:hyperlink>
      <w:r>
        <w:rPr>
          <w:lang w:val="en-US"/>
        </w:rPr>
        <w:t>. If you install Inventor HSM you will get a PP (Postprocessor) but that one does not work with a Lathe as it is intended to be used for milling. And one of the best features of</w:t>
      </w:r>
      <w:r w:rsidR="00422DC9">
        <w:rPr>
          <w:lang w:val="en-US"/>
        </w:rPr>
        <w:t>fered by Eding</w:t>
      </w:r>
      <w:r>
        <w:rPr>
          <w:lang w:val="en-US"/>
        </w:rPr>
        <w:t>CNC, which is threading with a G76 cycle is missing for example</w:t>
      </w:r>
      <w:r w:rsidR="00E57D4E">
        <w:rPr>
          <w:lang w:val="en-US"/>
        </w:rPr>
        <w:t xml:space="preserve"> in the milling version</w:t>
      </w:r>
      <w:r>
        <w:rPr>
          <w:lang w:val="en-US"/>
        </w:rPr>
        <w:t xml:space="preserve">. </w:t>
      </w:r>
    </w:p>
    <w:p w:rsidR="00D761F8" w:rsidRDefault="00850FF2">
      <w:pPr>
        <w:rPr>
          <w:lang w:val="en-US"/>
        </w:rPr>
      </w:pPr>
      <w:r>
        <w:rPr>
          <w:lang w:val="en-US"/>
        </w:rPr>
        <w:t xml:space="preserve">Ok, from this point on we assume you have the right version of Inventor installed, and HSM. The first thing we have to do is downloading the PP for Turning and placing that in the directory </w:t>
      </w:r>
      <w:r>
        <w:rPr>
          <w:lang w:val="en-US"/>
        </w:rPr>
        <w:lastRenderedPageBreak/>
        <w:t xml:space="preserve">where HSM looks for the PP’s. The PP files have the extension .cps. On my computer the cps files are located in: </w:t>
      </w:r>
      <w:r w:rsidRPr="00850FF2">
        <w:rPr>
          <w:lang w:val="en-US"/>
        </w:rPr>
        <w:t>C:\Users\Public\Documents\Autodesk\Inventor HSM\Posts</w:t>
      </w:r>
      <w:r w:rsidR="00422DC9">
        <w:rPr>
          <w:lang w:val="en-US"/>
        </w:rPr>
        <w:t>. Copy your Eding</w:t>
      </w:r>
      <w:r>
        <w:rPr>
          <w:lang w:val="en-US"/>
        </w:rPr>
        <w:t xml:space="preserve">CNC PP file to that location. Ok, we are all set! </w:t>
      </w:r>
    </w:p>
    <w:p w:rsidR="00850FF2" w:rsidRDefault="00850FF2" w:rsidP="00850FF2">
      <w:pPr>
        <w:pStyle w:val="Kop1"/>
        <w:rPr>
          <w:lang w:val="en-US"/>
        </w:rPr>
      </w:pPr>
      <w:r>
        <w:rPr>
          <w:lang w:val="en-US"/>
        </w:rPr>
        <w:t>Drawing a part in Inventor</w:t>
      </w:r>
    </w:p>
    <w:p w:rsidR="00850FF2" w:rsidRDefault="00850FF2" w:rsidP="009B75F3">
      <w:pPr>
        <w:rPr>
          <w:lang w:val="en-US"/>
        </w:rPr>
      </w:pPr>
      <w:r>
        <w:rPr>
          <w:lang w:val="en-US"/>
        </w:rPr>
        <w:t xml:space="preserve">I will leave out all the things you don’t really need or will be discovering yourself in the future. There are however some very important things to understand from the start. This will save you a lot of trouble, and perhaps even </w:t>
      </w:r>
      <w:r w:rsidR="009B75F3">
        <w:rPr>
          <w:lang w:val="en-US"/>
        </w:rPr>
        <w:t xml:space="preserve">your Turret going full into your Jaws, I speak from experience. That’s really not funny. So let’s draw our first part. </w:t>
      </w:r>
    </w:p>
    <w:p w:rsidR="009B75F3" w:rsidRDefault="00BA3C63" w:rsidP="009B75F3">
      <w:pPr>
        <w:rPr>
          <w:lang w:val="en-US"/>
        </w:rPr>
      </w:pPr>
      <w:r>
        <w:rPr>
          <w:noProof/>
          <w:color w:val="2F5897" w:themeColor="text2"/>
        </w:rPr>
        <w:drawing>
          <wp:anchor distT="0" distB="0" distL="114300" distR="114300" simplePos="0" relativeHeight="251679744" behindDoc="0" locked="0" layoutInCell="1" allowOverlap="1">
            <wp:simplePos x="0" y="0"/>
            <wp:positionH relativeFrom="margin">
              <wp:align>left</wp:align>
            </wp:positionH>
            <wp:positionV relativeFrom="paragraph">
              <wp:posOffset>4445</wp:posOffset>
            </wp:positionV>
            <wp:extent cx="2514600" cy="1746885"/>
            <wp:effectExtent l="0" t="0" r="0" b="5715"/>
            <wp:wrapSquare wrapText="bothSides"/>
            <wp:docPr id="15" name="Afbeelding 15" descr="C:\Users\gbr0.SPRINGERNATURE\AppData\Local\Microsoft\Windows\INetCache\Content.Word\AI Screw 3D Mode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gbr0.SPRINGERNATURE\AppData\Local\Microsoft\Windows\INetCache\Content.Word\AI Screw 3D Model -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14600" cy="1746885"/>
                    </a:xfrm>
                    <a:prstGeom prst="rect">
                      <a:avLst/>
                    </a:prstGeom>
                    <a:noFill/>
                    <a:ln>
                      <a:noFill/>
                    </a:ln>
                  </pic:spPr>
                </pic:pic>
              </a:graphicData>
            </a:graphic>
            <wp14:sizeRelH relativeFrom="page">
              <wp14:pctWidth>0</wp14:pctWidth>
            </wp14:sizeRelH>
            <wp14:sizeRelV relativeFrom="page">
              <wp14:pctHeight>0</wp14:pctHeight>
            </wp14:sizeRelV>
          </wp:anchor>
        </w:drawing>
      </w:r>
      <w:r w:rsidR="009B75F3">
        <w:rPr>
          <w:lang w:val="en-US"/>
        </w:rPr>
        <w:t xml:space="preserve">It’s good practice to organize your projects in Inventor. For that we will start a new project, we’ll call it Screw. Go to Projects on the button bar top left, in the popup screen choose the button new in the lower left corner. Choose Single User, and click next. In the </w:t>
      </w:r>
      <w:r w:rsidR="00422DC9">
        <w:rPr>
          <w:lang w:val="en-US"/>
        </w:rPr>
        <w:t>“Project name”</w:t>
      </w:r>
      <w:r w:rsidR="009B75F3">
        <w:rPr>
          <w:lang w:val="en-US"/>
        </w:rPr>
        <w:t xml:space="preserve"> textbox type Screw and click finished, then click done.  We have now created a new project called Screw. </w:t>
      </w:r>
    </w:p>
    <w:p w:rsidR="009B75F3" w:rsidRDefault="009B75F3" w:rsidP="009B75F3">
      <w:pPr>
        <w:rPr>
          <w:lang w:val="en-US"/>
        </w:rPr>
      </w:pPr>
      <w:r>
        <w:rPr>
          <w:lang w:val="en-US"/>
        </w:rPr>
        <w:t xml:space="preserve">Now we have our project we need to create a part. In the top left corner click on the New icon. If you have setup AI in the metric system you will get a metric part. If you choose the New icon slightly below the new icon top left you can choose many more types of parts, if you prefer this route, please make sure to select a Metric part. </w:t>
      </w:r>
    </w:p>
    <w:p w:rsidR="00323805" w:rsidRDefault="00BA3C63" w:rsidP="009B75F3">
      <w:pPr>
        <w:rPr>
          <w:lang w:val="en-US"/>
        </w:rPr>
      </w:pPr>
      <w:r>
        <w:rPr>
          <w:noProof/>
        </w:rPr>
        <w:drawing>
          <wp:anchor distT="0" distB="0" distL="114300" distR="114300" simplePos="0" relativeHeight="251658752" behindDoc="0" locked="0" layoutInCell="1" allowOverlap="1">
            <wp:simplePos x="0" y="0"/>
            <wp:positionH relativeFrom="column">
              <wp:posOffset>4547870</wp:posOffset>
            </wp:positionH>
            <wp:positionV relativeFrom="paragraph">
              <wp:posOffset>4445</wp:posOffset>
            </wp:positionV>
            <wp:extent cx="1824355" cy="1914525"/>
            <wp:effectExtent l="0" t="0" r="4445" b="9525"/>
            <wp:wrapSquare wrapText="bothSides"/>
            <wp:docPr id="4" name="Afbeelding 4" descr="C:\Users\gbr0.SPRINGERNATURE\AppData\Local\Microsoft\Windows\INetCache\Content.Word\AI New P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br0.SPRINGERNATURE\AppData\Local\Microsoft\Windows\INetCache\Content.Word\AI New Pa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24355" cy="19145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6DA9">
        <w:rPr>
          <w:lang w:val="en-US"/>
        </w:rPr>
        <w:t>We have an empty part now. The next thing is sketching the part. Click on Start 2D Sketch. Now you see some planes to start your sketch. Please try to understand this part carefully. Coordinate systems are very important in CAD/CAM. We are going to create a screw. We can do this by starting a circle with a D=4 mm and extrude that. Then select an end of the screw, start a new sketch on that. Make a circle for the head of the screw, extrude this again.</w:t>
      </w:r>
      <w:r w:rsidR="00323805">
        <w:rPr>
          <w:lang w:val="en-US"/>
        </w:rPr>
        <w:t xml:space="preserve"> If you want to go this route, than select the XY plane. </w:t>
      </w:r>
    </w:p>
    <w:p w:rsidR="009B6DA9" w:rsidRDefault="00323805" w:rsidP="009B75F3">
      <w:pPr>
        <w:rPr>
          <w:lang w:val="en-US"/>
        </w:rPr>
      </w:pPr>
      <w:r>
        <w:rPr>
          <w:lang w:val="en-US"/>
        </w:rPr>
        <w:t xml:space="preserve">If you need more flexibility and have a more complicated part, the XY Plane won’t work very well, than select the XZ plane. The XZ plane is the same as the Z axis / X axis on your lathe. Where the Z is the axis coming out of your Chuck, and the X the Tool. In the XZ plane you </w:t>
      </w:r>
      <w:r>
        <w:rPr>
          <w:lang w:val="en-US"/>
        </w:rPr>
        <w:lastRenderedPageBreak/>
        <w:t>can draw in the same plane as your lathe will be later working on. The centerline in your</w:t>
      </w:r>
      <w:r w:rsidR="000A762B">
        <w:rPr>
          <w:noProof/>
        </w:rPr>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4176195" cy="3443287"/>
            <wp:effectExtent l="0" t="0" r="0" b="5080"/>
            <wp:wrapSquare wrapText="bothSides"/>
            <wp:docPr id="5" name="Afbeelding 5" descr="C:\Users\gbr0.SPRINGERNATURE\AppData\Local\Microsoft\Windows\INetCache\Content.Word\AI Plan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br0.SPRINGERNATURE\AppData\Local\Microsoft\Windows\INetCache\Content.Word\AI Planes.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76195" cy="3443287"/>
                    </a:xfrm>
                    <a:prstGeom prst="rect">
                      <a:avLst/>
                    </a:prstGeom>
                    <a:noFill/>
                    <a:ln>
                      <a:noFill/>
                    </a:ln>
                  </pic:spPr>
                </pic:pic>
              </a:graphicData>
            </a:graphic>
          </wp:anchor>
        </w:drawing>
      </w:r>
      <w:r>
        <w:rPr>
          <w:lang w:val="en-US"/>
        </w:rPr>
        <w:t xml:space="preserve"> sketch should be a centerline, when finishing the drawing use the Revolve command to generate the part. </w:t>
      </w:r>
    </w:p>
    <w:p w:rsidR="000A762B" w:rsidRDefault="000A762B" w:rsidP="009B75F3">
      <w:pPr>
        <w:rPr>
          <w:lang w:val="en-US"/>
        </w:rPr>
      </w:pPr>
    </w:p>
    <w:p w:rsidR="000A762B" w:rsidRDefault="000A762B" w:rsidP="009B75F3">
      <w:pPr>
        <w:rPr>
          <w:lang w:val="en-US"/>
        </w:rPr>
      </w:pPr>
      <w:r>
        <w:rPr>
          <w:lang w:val="en-US"/>
        </w:rPr>
        <w:t>Now start a sketch in the ZX plane. If you are done, click on finish sketch. Back in the 3D model tab click on Revolve. Select the profile and the centerline if AI has not found that automatically yet.</w:t>
      </w:r>
      <w:r w:rsidR="00F86CB5">
        <w:rPr>
          <w:lang w:val="en-US"/>
        </w:rPr>
        <w:t xml:space="preserve"> If all went well you have ended up with a basic “special” screw. To finish the whole thing we can do some chamfering and put a Thread on the first 6 mm diameter part. </w:t>
      </w:r>
      <w:r w:rsidR="00C037CE">
        <w:rPr>
          <w:lang w:val="en-US"/>
        </w:rPr>
        <w:t xml:space="preserve">The part should now look like this. Next save the part and name it for example “screw.ipj”. </w:t>
      </w:r>
    </w:p>
    <w:p w:rsidR="00C037CE" w:rsidRDefault="00C037CE" w:rsidP="009B75F3">
      <w:pPr>
        <w:rPr>
          <w:lang w:val="en-US"/>
        </w:rPr>
      </w:pPr>
      <w:r>
        <w:rPr>
          <w:lang w:val="en-US"/>
        </w:rPr>
        <w:t xml:space="preserve">This finishes the boring part, now we move to the interesting part CAM. </w:t>
      </w:r>
    </w:p>
    <w:p w:rsidR="00FC7628" w:rsidRDefault="00FC7628" w:rsidP="009B75F3">
      <w:pPr>
        <w:rPr>
          <w:lang w:val="en-US"/>
        </w:rPr>
      </w:pPr>
      <w:r>
        <w:rPr>
          <w:noProof/>
        </w:rPr>
        <w:drawing>
          <wp:anchor distT="0" distB="0" distL="114300" distR="114300" simplePos="0" relativeHeight="251664384" behindDoc="0" locked="0" layoutInCell="1" allowOverlap="1">
            <wp:simplePos x="0" y="0"/>
            <wp:positionH relativeFrom="margin">
              <wp:align>left</wp:align>
            </wp:positionH>
            <wp:positionV relativeFrom="paragraph">
              <wp:posOffset>207010</wp:posOffset>
            </wp:positionV>
            <wp:extent cx="3267075" cy="2742565"/>
            <wp:effectExtent l="0" t="0" r="9525" b="635"/>
            <wp:wrapSquare wrapText="bothSides"/>
            <wp:docPr id="16" name="Afbeelding 16" descr="C:\Users\gbr0.SPRINGERNATURE\AppData\Local\Microsoft\Windows\INetCache\Content.Word\AI Screw 3D 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gbr0.SPRINGERNATURE\AppData\Local\Microsoft\Windows\INetCache\Content.Word\AI Screw 3D Model.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67075" cy="27425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7628" w:rsidRDefault="00FC7628" w:rsidP="009B75F3">
      <w:pPr>
        <w:rPr>
          <w:lang w:val="en-US"/>
        </w:rPr>
      </w:pPr>
    </w:p>
    <w:p w:rsidR="00FC7628" w:rsidRDefault="00FC7628" w:rsidP="009B75F3">
      <w:pPr>
        <w:rPr>
          <w:lang w:val="en-US"/>
        </w:rPr>
      </w:pPr>
    </w:p>
    <w:p w:rsidR="00FC7628" w:rsidRDefault="00FC7628" w:rsidP="009B75F3">
      <w:pPr>
        <w:rPr>
          <w:lang w:val="en-US"/>
        </w:rPr>
      </w:pPr>
    </w:p>
    <w:p w:rsidR="00FC7628" w:rsidRDefault="00BA3C63" w:rsidP="00C037CE">
      <w:pPr>
        <w:pStyle w:val="Kop1"/>
        <w:rPr>
          <w:lang w:val="en-US"/>
        </w:rPr>
      </w:pPr>
      <w:r>
        <w:rPr>
          <w:noProof/>
        </w:rPr>
        <w:lastRenderedPageBreak/>
        <w:drawing>
          <wp:anchor distT="0" distB="0" distL="114300" distR="114300" simplePos="0" relativeHeight="251666432" behindDoc="0" locked="0" layoutInCell="1" allowOverlap="1">
            <wp:simplePos x="0" y="0"/>
            <wp:positionH relativeFrom="column">
              <wp:posOffset>4105275</wp:posOffset>
            </wp:positionH>
            <wp:positionV relativeFrom="paragraph">
              <wp:posOffset>133350</wp:posOffset>
            </wp:positionV>
            <wp:extent cx="2338705" cy="4267200"/>
            <wp:effectExtent l="0" t="0" r="4445" b="0"/>
            <wp:wrapSquare wrapText="bothSides"/>
            <wp:docPr id="18" name="Afbeelding 18" descr="C:\Users\gbr0.SPRINGERNATURE\AppData\Local\Microsoft\Windows\INetCache\Content.Word\CAM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br0.SPRINGERNATURE\AppData\Local\Microsoft\Windows\INetCache\Content.Word\CAM -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38705" cy="4267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CE" w:rsidRDefault="00C037CE" w:rsidP="00C037CE">
      <w:pPr>
        <w:pStyle w:val="Kop1"/>
        <w:rPr>
          <w:lang w:val="en-US"/>
        </w:rPr>
      </w:pPr>
      <w:r>
        <w:rPr>
          <w:lang w:val="en-US"/>
        </w:rPr>
        <w:t>HSM CAM</w:t>
      </w:r>
    </w:p>
    <w:p w:rsidR="00C037CE" w:rsidRDefault="00C037CE" w:rsidP="00C037CE">
      <w:pPr>
        <w:rPr>
          <w:lang w:val="en-US"/>
        </w:rPr>
      </w:pPr>
      <w:r>
        <w:rPr>
          <w:lang w:val="en-US"/>
        </w:rPr>
        <w:t xml:space="preserve">We have our part now, the screw. Let’s fire up the CAM module. Click on CAM in the ribbon bar on the upper part of the screen. </w:t>
      </w:r>
      <w:r w:rsidR="005F26BE">
        <w:rPr>
          <w:noProof/>
        </w:rPr>
        <w:drawing>
          <wp:inline distT="0" distB="0" distL="0" distR="0">
            <wp:extent cx="6396355" cy="609600"/>
            <wp:effectExtent l="0" t="0" r="4445" b="0"/>
            <wp:docPr id="8" name="Afbeelding 8" descr="C:\Users\gbr0.SPRINGERNATURE\AppData\Local\Microsoft\Windows\INetCache\Content.Word\Header CAM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br0.SPRINGERNATURE\AppData\Local\Microsoft\Windows\INetCache\Content.Word\Header CAM -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96355" cy="609600"/>
                    </a:xfrm>
                    <a:prstGeom prst="rect">
                      <a:avLst/>
                    </a:prstGeom>
                    <a:noFill/>
                    <a:ln>
                      <a:noFill/>
                    </a:ln>
                  </pic:spPr>
                </pic:pic>
              </a:graphicData>
            </a:graphic>
          </wp:inline>
        </w:drawing>
      </w:r>
    </w:p>
    <w:p w:rsidR="00E41479" w:rsidRDefault="00E57D4E" w:rsidP="00422DC9">
      <w:pPr>
        <w:pStyle w:val="Kop1"/>
        <w:rPr>
          <w:lang w:val="en-US"/>
        </w:rPr>
      </w:pPr>
      <w:r>
        <w:rPr>
          <w:noProof/>
        </w:rPr>
        <w:lastRenderedPageBreak/>
        <w:drawing>
          <wp:anchor distT="0" distB="0" distL="114300" distR="114300" simplePos="0" relativeHeight="251667456" behindDoc="0" locked="0" layoutInCell="1" allowOverlap="1">
            <wp:simplePos x="0" y="0"/>
            <wp:positionH relativeFrom="margin">
              <wp:posOffset>42863</wp:posOffset>
            </wp:positionH>
            <wp:positionV relativeFrom="paragraph">
              <wp:posOffset>673100</wp:posOffset>
            </wp:positionV>
            <wp:extent cx="4004945" cy="2290445"/>
            <wp:effectExtent l="0" t="0" r="0" b="0"/>
            <wp:wrapSquare wrapText="bothSides"/>
            <wp:docPr id="9" name="Afbeelding 9" descr="C:\Users\gbr0.SPRINGERNATURE\AppData\Local\Microsoft\Windows\INetCache\Content.Word\CAM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br0.SPRINGERNATURE\AppData\Local\Microsoft\Windows\INetCache\Content.Word\CAM -2.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04945" cy="2290445"/>
                    </a:xfrm>
                    <a:prstGeom prst="rect">
                      <a:avLst/>
                    </a:prstGeom>
                    <a:noFill/>
                    <a:ln>
                      <a:noFill/>
                    </a:ln>
                  </pic:spPr>
                </pic:pic>
              </a:graphicData>
            </a:graphic>
            <wp14:sizeRelH relativeFrom="page">
              <wp14:pctWidth>0</wp14:pctWidth>
            </wp14:sizeRelH>
            <wp14:sizeRelV relativeFrom="page">
              <wp14:pctHeight>0</wp14:pctHeight>
            </wp14:sizeRelV>
          </wp:anchor>
        </w:drawing>
      </w:r>
      <w:r w:rsidR="00A632FA">
        <w:rPr>
          <w:lang w:val="en-US"/>
        </w:rPr>
        <w:t xml:space="preserve">For now we will concentrate on the Turning part. If you have an automatic turret with for example a drill you also need the Drill option under drilling to drill a </w:t>
      </w:r>
      <w:r w:rsidR="00422DC9">
        <w:rPr>
          <w:lang w:val="en-US"/>
        </w:rPr>
        <w:t>hole</w:t>
      </w:r>
      <w:r w:rsidR="00A632FA">
        <w:rPr>
          <w:lang w:val="en-US"/>
        </w:rPr>
        <w:t xml:space="preserve"> in the part. The first thing we need to do is to setup HSM. Click on the Setup icon. On the left you will see the CAM explorer, with the basic setup. Change the </w:t>
      </w:r>
      <w:r w:rsidR="00661F9E">
        <w:rPr>
          <w:lang w:val="en-US"/>
        </w:rPr>
        <w:t xml:space="preserve">operation type to Turning or mill/turn. This will result in the stock appearing round instead of square. The radius of the biggest part of our screw is 8 mm, so put in (2 x 8) + 2 mm = 18 mm for the diameter of the stock. Make sure the coordinate system is starting at the threaded part of the screw, where the Z axis points away from the screw and the X axis, </w:t>
      </w:r>
      <w:r>
        <w:rPr>
          <w:noProof/>
        </w:rPr>
        <w:drawing>
          <wp:anchor distT="0" distB="0" distL="114300" distR="114300" simplePos="0" relativeHeight="251665408" behindDoc="0" locked="0" layoutInCell="1" allowOverlap="1">
            <wp:simplePos x="0" y="0"/>
            <wp:positionH relativeFrom="column">
              <wp:posOffset>3404870</wp:posOffset>
            </wp:positionH>
            <wp:positionV relativeFrom="paragraph">
              <wp:posOffset>0</wp:posOffset>
            </wp:positionV>
            <wp:extent cx="3139440" cy="2752725"/>
            <wp:effectExtent l="0" t="0" r="3810" b="9525"/>
            <wp:wrapSquare wrapText="bothSides"/>
            <wp:docPr id="17" name="Afbeelding 17" descr="C:\Users\gbr0.SPRINGERNATURE\AppData\Local\Microsoft\Windows\INetCache\Content.Word\AI Sketch Scr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gbr0.SPRINGERNATURE\AppData\Local\Microsoft\Windows\INetCache\Content.Word\AI Sketch Screw.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39440" cy="2752725"/>
                    </a:xfrm>
                    <a:prstGeom prst="rect">
                      <a:avLst/>
                    </a:prstGeom>
                    <a:noFill/>
                    <a:ln>
                      <a:noFill/>
                    </a:ln>
                  </pic:spPr>
                </pic:pic>
              </a:graphicData>
            </a:graphic>
            <wp14:sizeRelH relativeFrom="page">
              <wp14:pctWidth>0</wp14:pctWidth>
            </wp14:sizeRelH>
            <wp14:sizeRelV relativeFrom="page">
              <wp14:pctHeight>0</wp14:pctHeight>
            </wp14:sizeRelV>
          </wp:anchor>
        </w:drawing>
      </w:r>
      <w:r w:rsidR="00661F9E">
        <w:rPr>
          <w:lang w:val="en-US"/>
        </w:rPr>
        <w:t xml:space="preserve">see image. On Home position choose “from stock front” and fill out 2 mm to have some material to face. </w:t>
      </w:r>
      <w:r w:rsidR="00E41479">
        <w:rPr>
          <w:lang w:val="en-US"/>
        </w:rPr>
        <w:t xml:space="preserve">In the next tab, stock fill out the stock details, 18 mm diameter and 30 mm long. Model position 2 mm offset from front. This concludes the setup, click Ok in the left bottom. </w:t>
      </w:r>
    </w:p>
    <w:p w:rsidR="00E41479" w:rsidRDefault="00E41479" w:rsidP="00E41479">
      <w:pPr>
        <w:pStyle w:val="Kop1"/>
        <w:rPr>
          <w:lang w:val="en-US"/>
        </w:rPr>
      </w:pPr>
      <w:r>
        <w:rPr>
          <w:lang w:val="en-US"/>
        </w:rPr>
        <w:t>First operation: Facing</w:t>
      </w:r>
    </w:p>
    <w:p w:rsidR="00E41479" w:rsidRDefault="00E57D4E" w:rsidP="00C037CE">
      <w:pPr>
        <w:rPr>
          <w:lang w:val="en-US"/>
        </w:rPr>
      </w:pPr>
      <w:r>
        <w:rPr>
          <w:noProof/>
        </w:rPr>
        <w:lastRenderedPageBreak/>
        <w:drawing>
          <wp:anchor distT="0" distB="0" distL="114300" distR="114300" simplePos="0" relativeHeight="251670528" behindDoc="0" locked="0" layoutInCell="1" allowOverlap="1">
            <wp:simplePos x="0" y="0"/>
            <wp:positionH relativeFrom="margin">
              <wp:posOffset>4509770</wp:posOffset>
            </wp:positionH>
            <wp:positionV relativeFrom="paragraph">
              <wp:posOffset>1450975</wp:posOffset>
            </wp:positionV>
            <wp:extent cx="1847850" cy="909955"/>
            <wp:effectExtent l="0" t="0" r="0" b="4445"/>
            <wp:wrapSquare wrapText="bothSides"/>
            <wp:docPr id="21" name="Afbeelding 21" descr="C:\Users\gbr0.SPRINGERNATURE\AppData\Local\Microsoft\Windows\INetCache\Content.Word\Facing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gbr0.SPRINGERNATURE\AppData\Local\Microsoft\Windows\INetCache\Content.Word\Facing -3.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47850" cy="9099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simplePos x="0" y="0"/>
            <wp:positionH relativeFrom="column">
              <wp:posOffset>-57150</wp:posOffset>
            </wp:positionH>
            <wp:positionV relativeFrom="paragraph">
              <wp:posOffset>1365250</wp:posOffset>
            </wp:positionV>
            <wp:extent cx="3590925" cy="2133600"/>
            <wp:effectExtent l="0" t="0" r="9525" b="0"/>
            <wp:wrapSquare wrapText="bothSides"/>
            <wp:docPr id="19" name="Afbeelding 19" descr="C:\Users\gbr0.SPRINGERNATURE\AppData\Local\Microsoft\Windows\INetCache\Content.Word\Facing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gbr0.SPRINGERNATURE\AppData\Local\Microsoft\Windows\INetCache\Content.Word\Facing -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590925"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E41479">
        <w:rPr>
          <w:lang w:val="en-US"/>
        </w:rPr>
        <w:t xml:space="preserve">After the setup we are ready for the first operation. This will be facing. For this we will be using an </w:t>
      </w:r>
      <w:r w:rsidR="00E41479" w:rsidRPr="00E41479">
        <w:rPr>
          <w:lang w:val="en-US"/>
        </w:rPr>
        <w:t>SCLCR 1212 F09</w:t>
      </w:r>
      <w:r w:rsidR="00E41479">
        <w:rPr>
          <w:lang w:val="en-US"/>
        </w:rPr>
        <w:t xml:space="preserve"> Tool with an  </w:t>
      </w:r>
      <w:r w:rsidR="00E41479" w:rsidRPr="00E41479">
        <w:rPr>
          <w:lang w:val="en-US"/>
        </w:rPr>
        <w:t>CCMT060202</w:t>
      </w:r>
      <w:r w:rsidR="00E41479">
        <w:rPr>
          <w:lang w:val="en-US"/>
        </w:rPr>
        <w:t xml:space="preserve"> insert. It will save you a lot of </w:t>
      </w:r>
      <w:r w:rsidR="00422DC9">
        <w:rPr>
          <w:lang w:val="en-US"/>
        </w:rPr>
        <w:t>hassle</w:t>
      </w:r>
      <w:r w:rsidR="00E41479">
        <w:rPr>
          <w:lang w:val="en-US"/>
        </w:rPr>
        <w:t xml:space="preserve"> if you right away start your own Tool Library. For that click on the Tool Library Icon and right click under the My Library list item. If you place your tools in your own Library you can just select them for future operation, avoiding to redefine your tools again and again. </w:t>
      </w:r>
      <w:r w:rsidR="00245465">
        <w:rPr>
          <w:lang w:val="en-US"/>
        </w:rPr>
        <w:t xml:space="preserve">Give your tools a number, and if you are using a turret, fill out the correct turret position, this will generate automatically the right M6 Tx in the GCode. </w:t>
      </w:r>
    </w:p>
    <w:p w:rsidR="00E41479" w:rsidRDefault="00E57D4E" w:rsidP="00C037CE">
      <w:pPr>
        <w:rPr>
          <w:lang w:val="en-US"/>
        </w:rPr>
      </w:pPr>
      <w:r>
        <w:rPr>
          <w:noProof/>
        </w:rPr>
        <w:drawing>
          <wp:anchor distT="0" distB="0" distL="114300" distR="114300" simplePos="0" relativeHeight="251671552" behindDoc="0" locked="0" layoutInCell="1" allowOverlap="1">
            <wp:simplePos x="0" y="0"/>
            <wp:positionH relativeFrom="column">
              <wp:posOffset>4805045</wp:posOffset>
            </wp:positionH>
            <wp:positionV relativeFrom="paragraph">
              <wp:posOffset>74930</wp:posOffset>
            </wp:positionV>
            <wp:extent cx="1518920" cy="2416810"/>
            <wp:effectExtent l="0" t="0" r="5080" b="2540"/>
            <wp:wrapSquare wrapText="bothSides"/>
            <wp:docPr id="22" name="Afbeelding 22" descr="C:\Users\gbr0.SPRINGERNATURE\AppData\Local\Microsoft\Windows\INetCache\Content.Word\Facing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gbr0.SPRINGERNATURE\AppData\Local\Microsoft\Windows\INetCache\Content.Word\Facing -4.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18920" cy="24168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0" locked="0" layoutInCell="1" allowOverlap="1">
            <wp:simplePos x="0" y="0"/>
            <wp:positionH relativeFrom="column">
              <wp:posOffset>-71755</wp:posOffset>
            </wp:positionH>
            <wp:positionV relativeFrom="paragraph">
              <wp:posOffset>3493</wp:posOffset>
            </wp:positionV>
            <wp:extent cx="3562350" cy="2108200"/>
            <wp:effectExtent l="0" t="0" r="0" b="6350"/>
            <wp:wrapSquare wrapText="bothSides"/>
            <wp:docPr id="20" name="Afbeelding 20" descr="C:\Users\gbr0.SPRINGERNATURE\AppData\Local\Microsoft\Windows\INetCache\Content.Word\Facing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gbr0.SPRINGERNATURE\AppData\Local\Microsoft\Windows\INetCache\Content.Word\Facing -2.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62350" cy="2108200"/>
                    </a:xfrm>
                    <a:prstGeom prst="rect">
                      <a:avLst/>
                    </a:prstGeom>
                    <a:noFill/>
                    <a:ln>
                      <a:noFill/>
                    </a:ln>
                  </pic:spPr>
                </pic:pic>
              </a:graphicData>
            </a:graphic>
            <wp14:sizeRelH relativeFrom="page">
              <wp14:pctWidth>0</wp14:pctWidth>
            </wp14:sizeRelH>
            <wp14:sizeRelV relativeFrom="page">
              <wp14:pctHeight>0</wp14:pctHeight>
            </wp14:sizeRelV>
          </wp:anchor>
        </w:drawing>
      </w:r>
      <w:r w:rsidR="00E41479">
        <w:rPr>
          <w:lang w:val="en-US"/>
        </w:rPr>
        <w:t xml:space="preserve">Select Face in the top ribbon bar. On the left CAM menu press the Tool button and select </w:t>
      </w:r>
      <w:r w:rsidR="008B6CAF">
        <w:rPr>
          <w:lang w:val="en-US"/>
        </w:rPr>
        <w:t xml:space="preserve">the right tool. In my case that’s a SCLCR 1212. Adjust the Feed rates and Spindle speed according to your machine’s specs. In my case the cutting federate is 100 mm/min and the speed is 1000 RPM. Setting are not perfect now, but let’s see what happens when we simulate this. Press the Ok button in the face operation. Your </w:t>
      </w:r>
      <w:r w:rsidR="00422DC9">
        <w:rPr>
          <w:lang w:val="en-US"/>
        </w:rPr>
        <w:t>screen</w:t>
      </w:r>
      <w:r w:rsidR="008B6CAF">
        <w:rPr>
          <w:lang w:val="en-US"/>
        </w:rPr>
        <w:t xml:space="preserve"> on the left should now look like this, having a first setup and a first operation. </w:t>
      </w:r>
    </w:p>
    <w:p w:rsidR="00A32028" w:rsidRDefault="00E57D4E" w:rsidP="00C037CE">
      <w:pPr>
        <w:rPr>
          <w:lang w:val="en-US"/>
        </w:rPr>
      </w:pPr>
      <w:r>
        <w:rPr>
          <w:noProof/>
        </w:rPr>
        <w:drawing>
          <wp:anchor distT="0" distB="0" distL="114300" distR="114300" simplePos="0" relativeHeight="251673600" behindDoc="0" locked="0" layoutInCell="1" allowOverlap="1">
            <wp:simplePos x="0" y="0"/>
            <wp:positionH relativeFrom="column">
              <wp:posOffset>18415</wp:posOffset>
            </wp:positionH>
            <wp:positionV relativeFrom="paragraph">
              <wp:posOffset>2456815</wp:posOffset>
            </wp:positionV>
            <wp:extent cx="1604645" cy="967740"/>
            <wp:effectExtent l="0" t="0" r="0" b="3810"/>
            <wp:wrapSquare wrapText="bothSides"/>
            <wp:docPr id="24" name="Afbeelding 24" descr="C:\Users\gbr0.SPRINGERNATURE\AppData\Local\Microsoft\Windows\INetCache\Content.Word\Facing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gbr0.SPRINGERNATURE\AppData\Local\Microsoft\Windows\INetCache\Content.Word\Facing -6.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04645" cy="967740"/>
                    </a:xfrm>
                    <a:prstGeom prst="rect">
                      <a:avLst/>
                    </a:prstGeom>
                    <a:noFill/>
                    <a:ln>
                      <a:noFill/>
                    </a:ln>
                  </pic:spPr>
                </pic:pic>
              </a:graphicData>
            </a:graphic>
            <wp14:sizeRelH relativeFrom="page">
              <wp14:pctWidth>0</wp14:pctWidth>
            </wp14:sizeRelH>
            <wp14:sizeRelV relativeFrom="page">
              <wp14:pctHeight>0</wp14:pctHeight>
            </wp14:sizeRelV>
          </wp:anchor>
        </w:drawing>
      </w:r>
      <w:r w:rsidR="00BA3C63">
        <w:rPr>
          <w:noProof/>
        </w:rPr>
        <w:drawing>
          <wp:anchor distT="0" distB="0" distL="114300" distR="114300" simplePos="0" relativeHeight="251672576" behindDoc="0" locked="0" layoutInCell="1" allowOverlap="1">
            <wp:simplePos x="0" y="0"/>
            <wp:positionH relativeFrom="column">
              <wp:posOffset>-109855</wp:posOffset>
            </wp:positionH>
            <wp:positionV relativeFrom="paragraph">
              <wp:posOffset>182880</wp:posOffset>
            </wp:positionV>
            <wp:extent cx="3104515" cy="1952625"/>
            <wp:effectExtent l="0" t="0" r="635" b="9525"/>
            <wp:wrapSquare wrapText="bothSides"/>
            <wp:docPr id="23" name="Afbeelding 23" descr="C:\Users\gbr0.SPRINGERNATURE\AppData\Local\Microsoft\Windows\INetCache\Content.Word\Facing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br0.SPRINGERNATURE\AppData\Local\Microsoft\Windows\INetCache\Content.Word\Facing -5.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104515" cy="1952625"/>
                    </a:xfrm>
                    <a:prstGeom prst="rect">
                      <a:avLst/>
                    </a:prstGeom>
                    <a:noFill/>
                    <a:ln>
                      <a:noFill/>
                    </a:ln>
                  </pic:spPr>
                </pic:pic>
              </a:graphicData>
            </a:graphic>
            <wp14:sizeRelH relativeFrom="page">
              <wp14:pctWidth>0</wp14:pctWidth>
            </wp14:sizeRelH>
            <wp14:sizeRelV relativeFrom="page">
              <wp14:pctHeight>0</wp14:pctHeight>
            </wp14:sizeRelV>
          </wp:anchor>
        </w:drawing>
      </w:r>
      <w:r w:rsidR="008B6CAF">
        <w:rPr>
          <w:lang w:val="en-US"/>
        </w:rPr>
        <w:t xml:space="preserve">Now select Setup 1 on the </w:t>
      </w:r>
      <w:r w:rsidR="00430510">
        <w:rPr>
          <w:lang w:val="en-US"/>
        </w:rPr>
        <w:t>left and press the Simulate</w:t>
      </w:r>
      <w:r w:rsidR="00120E26">
        <w:rPr>
          <w:lang w:val="en-US"/>
        </w:rPr>
        <w:t xml:space="preserve"> bu</w:t>
      </w:r>
      <w:r w:rsidR="00430510">
        <w:rPr>
          <w:lang w:val="en-US"/>
        </w:rPr>
        <w:t xml:space="preserve">tton. You will see a tool appearing, and on the bottom a timeline. In the left menu click on small icon left to Stock, to see your stock and how it looks before we do our first operation. Click Play in the bottom of the screen and watch how 2 mm gets turned off from your stock in one go with 1000 RPM </w:t>
      </w:r>
      <w:r w:rsidR="00BA3C63">
        <w:rPr>
          <w:noProof/>
        </w:rPr>
        <w:drawing>
          <wp:anchor distT="0" distB="0" distL="114300" distR="114300" simplePos="0" relativeHeight="251674624" behindDoc="0" locked="0" layoutInCell="1" allowOverlap="1">
            <wp:simplePos x="0" y="0"/>
            <wp:positionH relativeFrom="column">
              <wp:posOffset>4791075</wp:posOffset>
            </wp:positionH>
            <wp:positionV relativeFrom="paragraph">
              <wp:posOffset>318</wp:posOffset>
            </wp:positionV>
            <wp:extent cx="1433195" cy="2494280"/>
            <wp:effectExtent l="0" t="0" r="0" b="1270"/>
            <wp:wrapSquare wrapText="bothSides"/>
            <wp:docPr id="25" name="Afbeelding 25" descr="C:\Users\gbr0.SPRINGERNATURE\AppData\Local\Microsoft\Windows\INetCache\Content.Word\Facing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gbr0.SPRINGERNATURE\AppData\Local\Microsoft\Windows\INetCache\Content.Word\Facing -7.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33195" cy="2494280"/>
                    </a:xfrm>
                    <a:prstGeom prst="rect">
                      <a:avLst/>
                    </a:prstGeom>
                    <a:noFill/>
                    <a:ln>
                      <a:noFill/>
                    </a:ln>
                  </pic:spPr>
                </pic:pic>
              </a:graphicData>
            </a:graphic>
            <wp14:sizeRelH relativeFrom="page">
              <wp14:pctWidth>0</wp14:pctWidth>
            </wp14:sizeRelH>
            <wp14:sizeRelV relativeFrom="page">
              <wp14:pctHeight>0</wp14:pctHeight>
            </wp14:sizeRelV>
          </wp:anchor>
        </w:drawing>
      </w:r>
      <w:r w:rsidR="00430510">
        <w:rPr>
          <w:lang w:val="en-US"/>
        </w:rPr>
        <w:t xml:space="preserve">and at a feed of 1000 mm/min. This is way too much for a smaller CNC Lathe. To correct this Right click </w:t>
      </w:r>
      <w:r w:rsidR="00430510">
        <w:rPr>
          <w:lang w:val="en-US"/>
        </w:rPr>
        <w:lastRenderedPageBreak/>
        <w:t xml:space="preserve">on [T1] Face 1 in the left menu and select Edit. Now you are back in the menu to edit the operation. Change the cutting federate to 100 mm/min in the first tab. Then click on the Passes tab icon, and select multiple passes, Limit number of stepovers, and select Finishing passes, set Stepover at 0,5 mm and Stepover in the Finishing passes at 0,1 mm. This will give a smooth finish, some roughing passes taking of </w:t>
      </w:r>
      <w:r w:rsidR="00D03DBB">
        <w:rPr>
          <w:lang w:val="en-US"/>
        </w:rPr>
        <w:t xml:space="preserve">0,5 mm and finishing off </w:t>
      </w:r>
      <w:r w:rsidR="00430510">
        <w:rPr>
          <w:lang w:val="en-US"/>
        </w:rPr>
        <w:t>passes taking off 0,1 mm of stock.</w:t>
      </w:r>
      <w:r w:rsidR="00A32028">
        <w:rPr>
          <w:lang w:val="en-US"/>
        </w:rPr>
        <w:t xml:space="preserve"> This concludes our first operation. </w:t>
      </w:r>
    </w:p>
    <w:p w:rsidR="00A32028" w:rsidRDefault="00BA3C63" w:rsidP="00A32028">
      <w:pPr>
        <w:pStyle w:val="Kop1"/>
        <w:rPr>
          <w:lang w:val="en-US"/>
        </w:rPr>
      </w:pPr>
      <w:r>
        <w:rPr>
          <w:noProof/>
        </w:rPr>
        <w:drawing>
          <wp:anchor distT="0" distB="0" distL="114300" distR="114300" simplePos="0" relativeHeight="251675648" behindDoc="0" locked="0" layoutInCell="1" allowOverlap="1">
            <wp:simplePos x="0" y="0"/>
            <wp:positionH relativeFrom="margin">
              <wp:align>left</wp:align>
            </wp:positionH>
            <wp:positionV relativeFrom="paragraph">
              <wp:posOffset>169863</wp:posOffset>
            </wp:positionV>
            <wp:extent cx="4385945" cy="2684145"/>
            <wp:effectExtent l="0" t="0" r="0" b="1905"/>
            <wp:wrapSquare wrapText="bothSides"/>
            <wp:docPr id="26" name="Afbeelding 26" descr="C:\Users\gbr0.SPRINGERNATURE\AppData\Local\Microsoft\Windows\INetCache\Content.Word\Groov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gbr0.SPRINGERNATURE\AppData\Local\Microsoft\Windows\INetCache\Content.Word\Groove -2.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85945" cy="2684145"/>
                    </a:xfrm>
                    <a:prstGeom prst="rect">
                      <a:avLst/>
                    </a:prstGeom>
                    <a:noFill/>
                    <a:ln>
                      <a:noFill/>
                    </a:ln>
                  </pic:spPr>
                </pic:pic>
              </a:graphicData>
            </a:graphic>
            <wp14:sizeRelH relativeFrom="page">
              <wp14:pctWidth>0</wp14:pctWidth>
            </wp14:sizeRelH>
            <wp14:sizeRelV relativeFrom="page">
              <wp14:pctHeight>0</wp14:pctHeight>
            </wp14:sizeRelV>
          </wp:anchor>
        </w:drawing>
      </w:r>
      <w:r w:rsidR="00A32028">
        <w:rPr>
          <w:lang w:val="en-US"/>
        </w:rPr>
        <w:t>Second operation; Profiling</w:t>
      </w:r>
    </w:p>
    <w:p w:rsidR="00A32028" w:rsidRDefault="00A32028" w:rsidP="00C037CE">
      <w:pPr>
        <w:rPr>
          <w:lang w:val="en-US"/>
        </w:rPr>
      </w:pPr>
      <w:r>
        <w:rPr>
          <w:lang w:val="en-US"/>
        </w:rPr>
        <w:t>For the second operation we will do some profiling our our screw. Close the simulation and select Profile in the top ribbon bar. Adjust the cutting federate and Spindle speed, and then continue to change the Roughing passes a and the Finishing passes in the 4</w:t>
      </w:r>
      <w:r w:rsidRPr="00A32028">
        <w:rPr>
          <w:vertAlign w:val="superscript"/>
          <w:lang w:val="en-US"/>
        </w:rPr>
        <w:t>th</w:t>
      </w:r>
      <w:r>
        <w:rPr>
          <w:lang w:val="en-US"/>
        </w:rPr>
        <w:t xml:space="preserve"> tab. If all settings are correct for your machine click the Ok button.  </w:t>
      </w:r>
    </w:p>
    <w:p w:rsidR="00144D67" w:rsidRDefault="00A32028" w:rsidP="00A32028">
      <w:pPr>
        <w:pStyle w:val="Kop1"/>
        <w:rPr>
          <w:lang w:val="en-US"/>
        </w:rPr>
      </w:pPr>
      <w:r>
        <w:rPr>
          <w:lang w:val="en-US"/>
        </w:rPr>
        <w:lastRenderedPageBreak/>
        <w:t xml:space="preserve">Third operation; Single Groove </w:t>
      </w:r>
    </w:p>
    <w:p w:rsidR="00A32028" w:rsidRDefault="00E57D4E" w:rsidP="00A32028">
      <w:pPr>
        <w:pStyle w:val="Kop1"/>
        <w:rPr>
          <w:lang w:val="en-US"/>
        </w:rPr>
      </w:pPr>
      <w:r>
        <w:rPr>
          <w:noProof/>
        </w:rPr>
        <w:drawing>
          <wp:inline distT="0" distB="0" distL="0" distR="0">
            <wp:extent cx="6396355" cy="3421323"/>
            <wp:effectExtent l="0" t="0" r="4445" b="8255"/>
            <wp:docPr id="30" name="Afbeelding 30" descr="C:\Users\gbr0.SPRINGERNATURE\AppData\Local\Microsoft\Windows\INetCache\Content.Word\Groov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gbr0.SPRINGERNATURE\AppData\Local\Microsoft\Windows\INetCache\Content.Word\Groove -3.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03887" cy="3425352"/>
                    </a:xfrm>
                    <a:prstGeom prst="rect">
                      <a:avLst/>
                    </a:prstGeom>
                    <a:noFill/>
                    <a:ln>
                      <a:noFill/>
                    </a:ln>
                  </pic:spPr>
                </pic:pic>
              </a:graphicData>
            </a:graphic>
          </wp:inline>
        </w:drawing>
      </w:r>
    </w:p>
    <w:p w:rsidR="008B6CAF" w:rsidRDefault="00BA3C63" w:rsidP="00C037CE">
      <w:pPr>
        <w:rPr>
          <w:lang w:val="en-US"/>
        </w:rPr>
      </w:pPr>
      <w:r>
        <w:rPr>
          <w:noProof/>
        </w:rPr>
        <w:drawing>
          <wp:anchor distT="0" distB="0" distL="114300" distR="114300" simplePos="0" relativeHeight="251677696" behindDoc="0" locked="0" layoutInCell="1" allowOverlap="1">
            <wp:simplePos x="0" y="0"/>
            <wp:positionH relativeFrom="margin">
              <wp:align>left</wp:align>
            </wp:positionH>
            <wp:positionV relativeFrom="paragraph">
              <wp:posOffset>67945</wp:posOffset>
            </wp:positionV>
            <wp:extent cx="3052445" cy="2213610"/>
            <wp:effectExtent l="0" t="0" r="0" b="0"/>
            <wp:wrapSquare wrapText="bothSides"/>
            <wp:docPr id="28" name="Afbeelding 28" descr="C:\Users\gbr0.SPRINGERNATURE\AppData\Local\Microsoft\Windows\INetCache\Content.Word\Groov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gbr0.SPRINGERNATURE\AppData\Local\Microsoft\Windows\INetCache\Content.Word\Groove -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52445" cy="2213610"/>
                    </a:xfrm>
                    <a:prstGeom prst="rect">
                      <a:avLst/>
                    </a:prstGeom>
                    <a:noFill/>
                    <a:ln>
                      <a:noFill/>
                    </a:ln>
                  </pic:spPr>
                </pic:pic>
              </a:graphicData>
            </a:graphic>
            <wp14:sizeRelH relativeFrom="page">
              <wp14:pctWidth>0</wp14:pctWidth>
            </wp14:sizeRelH>
            <wp14:sizeRelV relativeFrom="page">
              <wp14:pctHeight>0</wp14:pctHeight>
            </wp14:sizeRelV>
          </wp:anchor>
        </w:drawing>
      </w:r>
      <w:r w:rsidR="00430510">
        <w:rPr>
          <w:lang w:val="en-US"/>
        </w:rPr>
        <w:t xml:space="preserve"> </w:t>
      </w:r>
      <w:r w:rsidR="00A32028">
        <w:rPr>
          <w:lang w:val="en-US"/>
        </w:rPr>
        <w:t>In the 3</w:t>
      </w:r>
      <w:r w:rsidR="00A32028" w:rsidRPr="00A32028">
        <w:rPr>
          <w:vertAlign w:val="superscript"/>
          <w:lang w:val="en-US"/>
        </w:rPr>
        <w:t>rd</w:t>
      </w:r>
      <w:r w:rsidR="00A32028">
        <w:rPr>
          <w:lang w:val="en-US"/>
        </w:rPr>
        <w:t xml:space="preserve"> operation we will be making the groove just below the head of the screw. This acts as a relief for the thread we are going to make later. Select the Single Groove operation from the top ribbon. Please note it’s Single Groove, and not the Groove operation. To select this option you have to expand the menu by clicking on Turning with the arrow down at the left. </w:t>
      </w:r>
    </w:p>
    <w:p w:rsidR="008E73F1" w:rsidRDefault="00BA3C63" w:rsidP="00C037CE">
      <w:pPr>
        <w:rPr>
          <w:lang w:val="en-US"/>
        </w:rPr>
      </w:pPr>
      <w:r>
        <w:rPr>
          <w:noProof/>
        </w:rPr>
        <w:lastRenderedPageBreak/>
        <w:drawing>
          <wp:anchor distT="0" distB="0" distL="114300" distR="114300" simplePos="0" relativeHeight="251676672" behindDoc="0" locked="0" layoutInCell="1" allowOverlap="1">
            <wp:simplePos x="0" y="0"/>
            <wp:positionH relativeFrom="margin">
              <wp:posOffset>-9525</wp:posOffset>
            </wp:positionH>
            <wp:positionV relativeFrom="paragraph">
              <wp:posOffset>914400</wp:posOffset>
            </wp:positionV>
            <wp:extent cx="6219825" cy="2549525"/>
            <wp:effectExtent l="0" t="0" r="9525" b="3175"/>
            <wp:wrapSquare wrapText="bothSides"/>
            <wp:docPr id="27" name="Afbeelding 27" descr="C:\Users\gbr0.SPRINGERNATURE\AppData\Local\Microsoft\Windows\INetCache\Content.Word\Groov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gbr0.SPRINGERNATURE\AppData\Local\Microsoft\Windows\INetCache\Content.Word\Groove -3.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219825" cy="2549525"/>
                    </a:xfrm>
                    <a:prstGeom prst="rect">
                      <a:avLst/>
                    </a:prstGeom>
                    <a:noFill/>
                    <a:ln>
                      <a:noFill/>
                    </a:ln>
                  </pic:spPr>
                </pic:pic>
              </a:graphicData>
            </a:graphic>
            <wp14:sizeRelH relativeFrom="page">
              <wp14:pctWidth>0</wp14:pctWidth>
            </wp14:sizeRelH>
            <wp14:sizeRelV relativeFrom="page">
              <wp14:pctHeight>0</wp14:pctHeight>
            </wp14:sizeRelV>
          </wp:anchor>
        </w:drawing>
      </w:r>
      <w:r w:rsidR="008E73F1">
        <w:rPr>
          <w:lang w:val="en-US"/>
        </w:rPr>
        <w:t xml:space="preserve">Select a parting tool in the library of tools, and set the correct Spindle Speed and </w:t>
      </w:r>
      <w:r w:rsidR="00144D67">
        <w:rPr>
          <w:lang w:val="en-US"/>
        </w:rPr>
        <w:t>Feed rate’s</w:t>
      </w:r>
      <w:r w:rsidR="008E73F1">
        <w:rPr>
          <w:lang w:val="en-US"/>
        </w:rPr>
        <w:t xml:space="preserve">. the relief for the thread is 3 mm in length and the width of our parting tool is 2,27 mm. This means we have to come in twice, once on the left and once on the right. We will start with the left part of the groove, the side close to the head of the screw. On the second Geometry tab in the operation select the bottom of the groove close to the head of the screw, and set the Groove side alignment to Front. Groove tip alignment can stay at Tip. </w:t>
      </w:r>
    </w:p>
    <w:p w:rsidR="008E73F1" w:rsidRDefault="008E73F1" w:rsidP="008E73F1">
      <w:pPr>
        <w:pStyle w:val="Kop1"/>
        <w:rPr>
          <w:lang w:val="en-US"/>
        </w:rPr>
      </w:pPr>
      <w:r>
        <w:rPr>
          <w:lang w:val="en-US"/>
        </w:rPr>
        <w:t>Fourth operation; Single Groove</w:t>
      </w:r>
    </w:p>
    <w:p w:rsidR="008E73F1" w:rsidRDefault="008E73F1" w:rsidP="008E73F1">
      <w:pPr>
        <w:rPr>
          <w:lang w:val="en-US"/>
        </w:rPr>
      </w:pPr>
      <w:r>
        <w:rPr>
          <w:lang w:val="en-US"/>
        </w:rPr>
        <w:t xml:space="preserve">Repeat the steps in the previous operation, but now select the bottom of the other side of the groove, close to the thread, and set Groove side alignment to Back. Now run the whole simulation to check. Do this by selecting Setup </w:t>
      </w:r>
      <w:r w:rsidR="00E57D4E">
        <w:rPr>
          <w:noProof/>
        </w:rPr>
        <w:drawing>
          <wp:inline distT="0" distB="0" distL="0" distR="0">
            <wp:extent cx="2395855" cy="1691005"/>
            <wp:effectExtent l="0" t="0" r="4445" b="4445"/>
            <wp:docPr id="32" name="Afbeelding 32" descr="C:\Users\gbr0.SPRINGERNATURE\AppData\Local\Microsoft\Windows\INetCache\Content.Word\CA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gbr0.SPRINGERNATURE\AppData\Local\Microsoft\Windows\INetCache\Content.Word\CAM-All.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95855" cy="1691005"/>
                    </a:xfrm>
                    <a:prstGeom prst="rect">
                      <a:avLst/>
                    </a:prstGeom>
                    <a:noFill/>
                    <a:ln>
                      <a:noFill/>
                    </a:ln>
                  </pic:spPr>
                </pic:pic>
              </a:graphicData>
            </a:graphic>
          </wp:inline>
        </w:drawing>
      </w:r>
      <w:r>
        <w:rPr>
          <w:lang w:val="en-US"/>
        </w:rPr>
        <w:t xml:space="preserve">1 in the CAM explorer and click Simulate. </w:t>
      </w:r>
    </w:p>
    <w:p w:rsidR="008E73F1" w:rsidRDefault="00BA3C63" w:rsidP="00806822">
      <w:pPr>
        <w:pStyle w:val="Kop1"/>
        <w:rPr>
          <w:lang w:val="en-US"/>
        </w:rPr>
      </w:pPr>
      <w:r>
        <w:rPr>
          <w:noProof/>
        </w:rPr>
        <w:lastRenderedPageBreak/>
        <w:drawing>
          <wp:anchor distT="0" distB="0" distL="114300" distR="114300" simplePos="0" relativeHeight="251678720" behindDoc="0" locked="0" layoutInCell="1" allowOverlap="1">
            <wp:simplePos x="0" y="0"/>
            <wp:positionH relativeFrom="column">
              <wp:posOffset>3435985</wp:posOffset>
            </wp:positionH>
            <wp:positionV relativeFrom="paragraph">
              <wp:posOffset>128270</wp:posOffset>
            </wp:positionV>
            <wp:extent cx="3340100" cy="2433320"/>
            <wp:effectExtent l="0" t="0" r="0" b="5080"/>
            <wp:wrapSquare wrapText="bothSides"/>
            <wp:docPr id="29" name="Afbeelding 29" descr="C:\Users\gbr0.SPRINGERNATURE\AppData\Local\Microsoft\Windows\INetCache\Content.Word\Threading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gbr0.SPRINGERNATURE\AppData\Local\Microsoft\Windows\INetCache\Content.Word\Threading -`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340100" cy="2433320"/>
                    </a:xfrm>
                    <a:prstGeom prst="rect">
                      <a:avLst/>
                    </a:prstGeom>
                    <a:noFill/>
                    <a:ln>
                      <a:noFill/>
                    </a:ln>
                  </pic:spPr>
                </pic:pic>
              </a:graphicData>
            </a:graphic>
            <wp14:sizeRelH relativeFrom="page">
              <wp14:pctWidth>0</wp14:pctWidth>
            </wp14:sizeRelH>
            <wp14:sizeRelV relativeFrom="page">
              <wp14:pctHeight>0</wp14:pctHeight>
            </wp14:sizeRelV>
          </wp:anchor>
        </w:drawing>
      </w:r>
      <w:r w:rsidR="008E73F1">
        <w:rPr>
          <w:lang w:val="en-US"/>
        </w:rPr>
        <w:t>Fifth Operation: Threading</w:t>
      </w:r>
    </w:p>
    <w:p w:rsidR="008E73F1" w:rsidRPr="008E73F1" w:rsidRDefault="00806822" w:rsidP="008E73F1">
      <w:pPr>
        <w:rPr>
          <w:lang w:val="en-US"/>
        </w:rPr>
      </w:pPr>
      <w:r>
        <w:rPr>
          <w:lang w:val="en-US"/>
        </w:rPr>
        <w:t>Select Thread for our last operation in the ribbon bar. Select a tool to cut threads, set the spindle speed and all the feeds. Then select in the second tab the Thread faces. Frontside stock offset at 2,5 mm and Backside stock offset at 0 mm. In the 4</w:t>
      </w:r>
      <w:r w:rsidRPr="00806822">
        <w:rPr>
          <w:vertAlign w:val="superscript"/>
          <w:lang w:val="en-US"/>
        </w:rPr>
        <w:t>th</w:t>
      </w:r>
      <w:r>
        <w:rPr>
          <w:lang w:val="en-US"/>
        </w:rPr>
        <w:t xml:space="preserve"> tab set Thread depth to 0,5 mm and thread pitch to 0,5 mm (for M6 x 0,5). Click under Constant infeed on Use cycle. This is very important for the Postprocessor later. </w:t>
      </w:r>
    </w:p>
    <w:p w:rsidR="005F26BE" w:rsidRDefault="00661F9E" w:rsidP="00C037CE">
      <w:pPr>
        <w:rPr>
          <w:lang w:val="en-US"/>
        </w:rPr>
      </w:pPr>
      <w:r>
        <w:rPr>
          <w:lang w:val="en-US"/>
        </w:rPr>
        <w:t xml:space="preserve"> </w:t>
      </w:r>
      <w:r w:rsidR="00806822">
        <w:rPr>
          <w:lang w:val="en-US"/>
        </w:rPr>
        <w:t xml:space="preserve">Run the whole simulation and look if everything went ok. You can speed up the simulation with the small dot under the timeline, shift it all the way to the right. </w:t>
      </w:r>
    </w:p>
    <w:p w:rsidR="00806822" w:rsidRDefault="00806822" w:rsidP="00C037CE">
      <w:pPr>
        <w:rPr>
          <w:lang w:val="en-US"/>
        </w:rPr>
      </w:pPr>
      <w:r>
        <w:rPr>
          <w:lang w:val="en-US"/>
        </w:rPr>
        <w:t xml:space="preserve">Done! The only thing we have to do now is running the postprocessor. </w:t>
      </w:r>
    </w:p>
    <w:p w:rsidR="00806822" w:rsidRDefault="00806822" w:rsidP="00806822">
      <w:pPr>
        <w:pStyle w:val="Kop1"/>
        <w:rPr>
          <w:lang w:val="en-US"/>
        </w:rPr>
      </w:pPr>
      <w:r>
        <w:rPr>
          <w:lang w:val="en-US"/>
        </w:rPr>
        <w:t>Postprocessing and generating GCode</w:t>
      </w:r>
    </w:p>
    <w:p w:rsidR="00806822" w:rsidRDefault="00806822" w:rsidP="00806822">
      <w:pPr>
        <w:rPr>
          <w:lang w:val="en-US"/>
        </w:rPr>
      </w:pPr>
      <w:r>
        <w:rPr>
          <w:lang w:val="en-US"/>
        </w:rPr>
        <w:t xml:space="preserve">Now we have all the operations, its time to generate some GCode. In the CAM explorer select our first operation, Face 1. Click on Post Process in the upper left corner, you will see the PP window. </w:t>
      </w:r>
      <w:r w:rsidR="00245465">
        <w:rPr>
          <w:lang w:val="en-US"/>
        </w:rPr>
        <w:t xml:space="preserve">In the Post Process window select the Post Configuration. You will find the PP you have downloaded over there, it’s called Grootenboer Eding USBCNC Turning.cps. </w:t>
      </w:r>
    </w:p>
    <w:p w:rsidR="00245465" w:rsidRDefault="00245465" w:rsidP="00806822">
      <w:pPr>
        <w:rPr>
          <w:lang w:val="en-US"/>
        </w:rPr>
      </w:pPr>
    </w:p>
    <w:p w:rsidR="00806822" w:rsidRDefault="00806822" w:rsidP="00806822">
      <w:pPr>
        <w:rPr>
          <w:lang w:val="en-US"/>
        </w:rPr>
      </w:pPr>
      <w:r>
        <w:rPr>
          <w:noProof/>
        </w:rPr>
        <w:drawing>
          <wp:anchor distT="0" distB="0" distL="114300" distR="114300" simplePos="0" relativeHeight="251663360" behindDoc="0" locked="0" layoutInCell="1" allowOverlap="1">
            <wp:simplePos x="0" y="0"/>
            <wp:positionH relativeFrom="column">
              <wp:posOffset>0</wp:posOffset>
            </wp:positionH>
            <wp:positionV relativeFrom="paragraph">
              <wp:posOffset>-1270</wp:posOffset>
            </wp:positionV>
            <wp:extent cx="3754629" cy="3019425"/>
            <wp:effectExtent l="0" t="0" r="0" b="0"/>
            <wp:wrapSquare wrapText="bothSides"/>
            <wp:docPr id="10" name="Afbeelding 10" descr="C:\Users\gbr0.SPRINGERNATURE\AppData\Local\Microsoft\Windows\INetCache\Content.Word\P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br0.SPRINGERNATURE\AppData\Local\Microsoft\Windows\INetCache\Content.Word\PP-1.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754629" cy="3019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45465" w:rsidRDefault="00245465" w:rsidP="00806822">
      <w:pPr>
        <w:rPr>
          <w:lang w:val="en-US"/>
        </w:rPr>
      </w:pPr>
      <w:r>
        <w:rPr>
          <w:noProof/>
        </w:rPr>
        <w:lastRenderedPageBreak/>
        <w:drawing>
          <wp:anchor distT="0" distB="0" distL="114300" distR="114300" simplePos="0" relativeHeight="251662336" behindDoc="0" locked="0" layoutInCell="1" allowOverlap="1">
            <wp:simplePos x="0" y="0"/>
            <wp:positionH relativeFrom="column">
              <wp:posOffset>3766820</wp:posOffset>
            </wp:positionH>
            <wp:positionV relativeFrom="paragraph">
              <wp:posOffset>515938</wp:posOffset>
            </wp:positionV>
            <wp:extent cx="2428875" cy="2940685"/>
            <wp:effectExtent l="0" t="0" r="9525" b="0"/>
            <wp:wrapSquare wrapText="bothSides"/>
            <wp:docPr id="14" name="Afbeelding 14" descr="C:\Users\gbr0.SPRINGERNATURE\AppData\Local\Microsoft\Windows\INetCache\Content.Word\P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gbr0.SPRINGERNATURE\AppData\Local\Microsoft\Windows\INetCache\Content.Word\PP-2.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428875" cy="294068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rPr>
        <w:t xml:space="preserve">Select a number for your program, 1001.NC in this case and click on Post. Now you will see the NC editor popping up, showing you the generated CNC code for our facing operation. Please note also a correct M6 T01 is in. Selecting the right tool from our turret. </w:t>
      </w:r>
    </w:p>
    <w:p w:rsidR="00245465" w:rsidRDefault="00245465" w:rsidP="00245465">
      <w:pPr>
        <w:pStyle w:val="Kop1"/>
        <w:rPr>
          <w:lang w:val="en-US"/>
        </w:rPr>
      </w:pPr>
      <w:r>
        <w:rPr>
          <w:lang w:val="en-US"/>
        </w:rPr>
        <w:t>Running our first GCode</w:t>
      </w:r>
    </w:p>
    <w:p w:rsidR="00245465" w:rsidRDefault="00245465" w:rsidP="00245465">
      <w:pPr>
        <w:rPr>
          <w:lang w:val="en-US"/>
        </w:rPr>
      </w:pPr>
      <w:r>
        <w:rPr>
          <w:lang w:val="en-US"/>
        </w:rPr>
        <w:t xml:space="preserve">Before running this program in USBCNC, make sure the following things are ok: </w:t>
      </w:r>
    </w:p>
    <w:p w:rsidR="00245465" w:rsidRDefault="00245465" w:rsidP="00245465">
      <w:pPr>
        <w:pStyle w:val="Lijstalinea"/>
        <w:numPr>
          <w:ilvl w:val="0"/>
          <w:numId w:val="2"/>
        </w:numPr>
        <w:rPr>
          <w:lang w:val="en-US"/>
        </w:rPr>
      </w:pPr>
      <w:r>
        <w:rPr>
          <w:lang w:val="en-US"/>
        </w:rPr>
        <w:t xml:space="preserve">Your machine has valid limits, so no accidents will happen with tool going where they shouldn’t. </w:t>
      </w:r>
    </w:p>
    <w:p w:rsidR="00CA4E86" w:rsidRDefault="00245465" w:rsidP="00245465">
      <w:pPr>
        <w:pStyle w:val="Lijstalinea"/>
        <w:numPr>
          <w:ilvl w:val="0"/>
          <w:numId w:val="2"/>
        </w:numPr>
        <w:rPr>
          <w:lang w:val="en-US"/>
        </w:rPr>
      </w:pPr>
      <w:r>
        <w:rPr>
          <w:lang w:val="en-US"/>
        </w:rPr>
        <w:t>Home all axis before you begin</w:t>
      </w:r>
      <w:r w:rsidR="00144D67">
        <w:rPr>
          <w:lang w:val="en-US"/>
        </w:rPr>
        <w:t>. This can also be set in the Eding</w:t>
      </w:r>
      <w:r>
        <w:rPr>
          <w:lang w:val="en-US"/>
        </w:rPr>
        <w:t>CNC configuration, mandatory homing before prog</w:t>
      </w:r>
      <w:r w:rsidR="00CA4E86">
        <w:rPr>
          <w:lang w:val="en-US"/>
        </w:rPr>
        <w:t>ram</w:t>
      </w:r>
      <w:r>
        <w:rPr>
          <w:lang w:val="en-US"/>
        </w:rPr>
        <w:t xml:space="preserve"> start.</w:t>
      </w:r>
    </w:p>
    <w:p w:rsidR="00CA4E86" w:rsidRDefault="00CA4E86" w:rsidP="00245465">
      <w:pPr>
        <w:pStyle w:val="Lijstalinea"/>
        <w:numPr>
          <w:ilvl w:val="0"/>
          <w:numId w:val="2"/>
        </w:numPr>
        <w:rPr>
          <w:lang w:val="en-US"/>
        </w:rPr>
      </w:pPr>
      <w:r>
        <w:rPr>
          <w:lang w:val="en-US"/>
        </w:rPr>
        <w:t xml:space="preserve">If you use a turret, make sure the software has the same tool in mind as the one actually in the turret. </w:t>
      </w:r>
    </w:p>
    <w:p w:rsidR="00CA4E86" w:rsidRDefault="00CA4E86" w:rsidP="00CA4E86">
      <w:pPr>
        <w:rPr>
          <w:lang w:val="en-US"/>
        </w:rPr>
      </w:pPr>
      <w:r>
        <w:rPr>
          <w:lang w:val="en-US"/>
        </w:rPr>
        <w:t>IMPORTANT</w:t>
      </w:r>
    </w:p>
    <w:p w:rsidR="00CA4E86" w:rsidRDefault="00CA4E86" w:rsidP="00CA4E86">
      <w:pPr>
        <w:rPr>
          <w:lang w:val="en-US"/>
        </w:rPr>
      </w:pPr>
      <w:r>
        <w:rPr>
          <w:lang w:val="en-US"/>
        </w:rPr>
        <w:t xml:space="preserve">Now mount the 18 mm stock in your lathe and set the WCS, The work coordinate system. This can be done by moving the tool you are using with the Jog panel to beginning of our stock. Set this position to Z=0 with the following command: </w:t>
      </w:r>
    </w:p>
    <w:p w:rsidR="00CA4E86" w:rsidRDefault="00CA4E86" w:rsidP="00CA4E86">
      <w:pPr>
        <w:rPr>
          <w:lang w:val="en-US"/>
        </w:rPr>
      </w:pPr>
      <w:r>
        <w:rPr>
          <w:lang w:val="en-US"/>
        </w:rPr>
        <w:t>G92 Z0.00</w:t>
      </w:r>
    </w:p>
    <w:p w:rsidR="00CA4E86" w:rsidRDefault="00CA4E86" w:rsidP="00CA4E86">
      <w:pPr>
        <w:rPr>
          <w:lang w:val="en-US"/>
        </w:rPr>
      </w:pPr>
      <w:r>
        <w:rPr>
          <w:lang w:val="en-US"/>
        </w:rPr>
        <w:t>Now move your tool in the X axis and do this until the tool just scratches the stock. If you have 18mm stock this means tool 1 is exactly at position X = 18. Enter the following command, setting the WSC sytem:</w:t>
      </w:r>
    </w:p>
    <w:p w:rsidR="00CA4E86" w:rsidRPr="00CA4E86" w:rsidRDefault="00CA4E86" w:rsidP="00CA4E86">
      <w:pPr>
        <w:rPr>
          <w:lang w:val="en-US"/>
        </w:rPr>
      </w:pPr>
      <w:r>
        <w:rPr>
          <w:lang w:val="en-US"/>
        </w:rPr>
        <w:t>G92 X18.00</w:t>
      </w:r>
    </w:p>
    <w:p w:rsidR="00CA4E86" w:rsidRDefault="00CA4E86" w:rsidP="00CA4E86">
      <w:pPr>
        <w:rPr>
          <w:lang w:val="en-US"/>
        </w:rPr>
      </w:pPr>
      <w:r>
        <w:rPr>
          <w:lang w:val="en-US"/>
        </w:rPr>
        <w:t xml:space="preserve">Now the coordinate system of our machine and the code we just generated matches. A minus Z value moves the tool into the stock, and all X below 18.00 also moves into the stock. </w:t>
      </w:r>
    </w:p>
    <w:p w:rsidR="00CA4E86" w:rsidRDefault="00CA4E86" w:rsidP="00CA4E86">
      <w:pPr>
        <w:pStyle w:val="Duidelijkcitaat"/>
        <w:rPr>
          <w:lang w:val="en-US"/>
        </w:rPr>
      </w:pPr>
      <w:r>
        <w:rPr>
          <w:lang w:val="en-US"/>
        </w:rPr>
        <w:t xml:space="preserve">Be very careful with G28 moves. This moves the Tool into Z and X direction according to your G28 settings. This can go really wrong depending on the tool orientation. Better to avoid these moves. In the 0.2 Beta version of our PP, all G28’s have been removed. </w:t>
      </w:r>
    </w:p>
    <w:p w:rsidR="00245465" w:rsidRDefault="00B820CD" w:rsidP="00CA4E86">
      <w:pPr>
        <w:rPr>
          <w:lang w:val="en-US"/>
        </w:rPr>
      </w:pPr>
      <w:r>
        <w:rPr>
          <w:noProof/>
        </w:rPr>
        <w:lastRenderedPageBreak/>
        <w:drawing>
          <wp:anchor distT="0" distB="0" distL="114300" distR="114300" simplePos="0" relativeHeight="251680768" behindDoc="0" locked="0" layoutInCell="1" allowOverlap="1">
            <wp:simplePos x="0" y="0"/>
            <wp:positionH relativeFrom="column">
              <wp:posOffset>4114800</wp:posOffset>
            </wp:positionH>
            <wp:positionV relativeFrom="paragraph">
              <wp:posOffset>304165</wp:posOffset>
            </wp:positionV>
            <wp:extent cx="2395855" cy="1691005"/>
            <wp:effectExtent l="0" t="0" r="4445" b="4445"/>
            <wp:wrapSquare wrapText="bothSides"/>
            <wp:docPr id="33" name="Afbeelding 33" descr="C:\Users\gbr0.SPRINGERNATURE\AppData\Local\Microsoft\Windows\INetCache\Content.Word\CA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gbr0.SPRINGERNATURE\AppData\Local\Microsoft\Windows\INetCache\Content.Word\CAM-All.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95855" cy="1691005"/>
                    </a:xfrm>
                    <a:prstGeom prst="rect">
                      <a:avLst/>
                    </a:prstGeom>
                    <a:noFill/>
                    <a:ln>
                      <a:noFill/>
                    </a:ln>
                  </pic:spPr>
                </pic:pic>
              </a:graphicData>
            </a:graphic>
            <wp14:sizeRelH relativeFrom="page">
              <wp14:pctWidth>0</wp14:pctWidth>
            </wp14:sizeRelH>
            <wp14:sizeRelV relativeFrom="page">
              <wp14:pctHeight>0</wp14:pctHeight>
            </wp14:sizeRelV>
          </wp:anchor>
        </w:drawing>
      </w:r>
      <w:r w:rsidR="00CA4E86">
        <w:rPr>
          <w:lang w:val="en-US"/>
        </w:rPr>
        <w:t>Ok. Thi</w:t>
      </w:r>
      <w:r w:rsidR="00144D67">
        <w:rPr>
          <w:lang w:val="en-US"/>
        </w:rPr>
        <w:t>s all set, go to Auto in the Eding</w:t>
      </w:r>
      <w:r w:rsidR="00CA4E86">
        <w:rPr>
          <w:lang w:val="en-US"/>
        </w:rPr>
        <w:t xml:space="preserve">CNC menu and select Load. Load the GCode file for facing we have just made. Run the code and see the part being faced. If you are not really sure on how this is going to work it’s a good idea to practice first without stock in the machine, of some PVC or Plastic. </w:t>
      </w:r>
    </w:p>
    <w:p w:rsidR="00B820CD" w:rsidRDefault="00CA4E86" w:rsidP="00CA4E86">
      <w:pPr>
        <w:rPr>
          <w:lang w:val="en-US"/>
        </w:rPr>
      </w:pPr>
      <w:r>
        <w:rPr>
          <w:lang w:val="en-US"/>
        </w:rPr>
        <w:t xml:space="preserve">If this works we can generate the whole program. Select Setup 1, and click on Post Process. This will generate the whole GCode for making our Screw, including the G76 cycle for Threading. </w:t>
      </w:r>
    </w:p>
    <w:p w:rsidR="00B820CD" w:rsidRDefault="00B820CD" w:rsidP="00CA4E86">
      <w:pPr>
        <w:rPr>
          <w:lang w:val="en-US"/>
        </w:rPr>
      </w:pPr>
    </w:p>
    <w:p w:rsidR="00B820CD" w:rsidRDefault="00B820CD" w:rsidP="00CA4E86">
      <w:pPr>
        <w:rPr>
          <w:lang w:val="en-US"/>
        </w:rPr>
      </w:pPr>
    </w:p>
    <w:p w:rsidR="00B820CD" w:rsidRDefault="00B820CD" w:rsidP="00CA4E86">
      <w:pPr>
        <w:rPr>
          <w:lang w:val="en-US"/>
        </w:rPr>
      </w:pPr>
    </w:p>
    <w:p w:rsidR="00BA3C63" w:rsidRDefault="00B820CD" w:rsidP="00CA4E86">
      <w:pPr>
        <w:rPr>
          <w:lang w:val="en-US"/>
        </w:rPr>
      </w:pPr>
      <w:r>
        <w:rPr>
          <w:noProof/>
        </w:rPr>
        <w:drawing>
          <wp:inline distT="0" distB="0" distL="0" distR="0" wp14:anchorId="6BF253D5" wp14:editId="4A87034C">
            <wp:extent cx="3933825" cy="3158378"/>
            <wp:effectExtent l="0" t="0" r="0" b="4445"/>
            <wp:docPr id="34" name="Afbeelding 34" descr="C:\Users\gbr0.SPRINGERNATURE\AppData\Local\Microsoft\Windows\INetCache\Content.Word\CAM 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gbr0.SPRINGERNATURE\AppData\Local\Microsoft\Windows\INetCache\Content.Word\CAM end.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939889" cy="3163247"/>
                    </a:xfrm>
                    <a:prstGeom prst="rect">
                      <a:avLst/>
                    </a:prstGeom>
                    <a:noFill/>
                    <a:ln>
                      <a:noFill/>
                    </a:ln>
                  </pic:spPr>
                </pic:pic>
              </a:graphicData>
            </a:graphic>
          </wp:inline>
        </w:drawing>
      </w:r>
    </w:p>
    <w:p w:rsidR="00BA3C63" w:rsidRDefault="00BA3C63" w:rsidP="00CA4E86">
      <w:pPr>
        <w:rPr>
          <w:lang w:val="en-US"/>
        </w:rPr>
      </w:pPr>
      <w:r>
        <w:rPr>
          <w:lang w:val="en-US"/>
        </w:rPr>
        <w:t>Arjan Groo</w:t>
      </w:r>
      <w:r w:rsidR="00B820CD">
        <w:rPr>
          <w:lang w:val="en-US"/>
        </w:rPr>
        <w:t xml:space="preserve">tenboer. </w:t>
      </w:r>
    </w:p>
    <w:p w:rsidR="00BA3C63" w:rsidRDefault="00BA3C63" w:rsidP="00BA3C63">
      <w:pPr>
        <w:pStyle w:val="Geenafstand"/>
        <w:rPr>
          <w:lang w:val="en-US"/>
        </w:rPr>
      </w:pPr>
      <w:r>
        <w:rPr>
          <w:lang w:val="en-US"/>
        </w:rPr>
        <w:t>Please Note:</w:t>
      </w:r>
    </w:p>
    <w:p w:rsidR="00BA3C63" w:rsidRPr="00E22721" w:rsidRDefault="00BA3C63" w:rsidP="00BA3C63">
      <w:pPr>
        <w:pStyle w:val="Geenafstand"/>
        <w:rPr>
          <w:rFonts w:ascii="Palatino Linotype" w:hAnsi="Palatino Linotype"/>
          <w:lang w:val="en-US"/>
        </w:rPr>
      </w:pPr>
      <w:r w:rsidRPr="00E22721">
        <w:rPr>
          <w:rFonts w:ascii="Palatino Linotype" w:hAnsi="Palatino Linotype" w:cs="Arial"/>
          <w:color w:val="666666"/>
          <w:lang w:val="en-US"/>
        </w:rPr>
        <w:t>Although the author has made every effort to ensure that the information in this document is correct at the time of publication, the author does not assume and hereby disclaim any liability to any party for any loss, damage, or disruption caused by errors or omissions, whether such errors or omissions result from negligence, accident, or any other cause.</w:t>
      </w:r>
    </w:p>
    <w:sectPr w:rsidR="00BA3C63" w:rsidRPr="00E22721">
      <w:headerReference w:type="default" r:id="rId37"/>
      <w:footerReference w:type="even" r:id="rId38"/>
      <w:footerReference w:type="default" r:id="rId39"/>
      <w:pgSz w:w="12240" w:h="15840"/>
      <w:pgMar w:top="1440" w:right="1080" w:bottom="1440" w:left="1080" w:header="576" w:footer="432"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4731" w:rsidRDefault="00474731">
      <w:pPr>
        <w:spacing w:after="0" w:line="240" w:lineRule="auto"/>
      </w:pPr>
      <w:r>
        <w:separator/>
      </w:r>
    </w:p>
  </w:endnote>
  <w:endnote w:type="continuationSeparator" w:id="0">
    <w:p w:rsidR="00474731" w:rsidRDefault="004747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HGSMinchoE">
    <w:altName w:val="MS Mincho"/>
    <w:charset w:val="80"/>
    <w:family w:val="roman"/>
    <w:pitch w:val="variable"/>
    <w:sig w:usb0="00000000"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 w:name="HGGothicM">
    <w:altName w:val="HGｺﾞｼｯｸM"/>
    <w:panose1 w:val="00000000000000000000"/>
    <w:charset w:val="80"/>
    <w:family w:val="roman"/>
    <w:notTrueType/>
    <w:pitch w:val="default"/>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CAF" w:rsidRDefault="008B6CAF">
    <w:pPr>
      <w:jc w:val="right"/>
    </w:pPr>
  </w:p>
  <w:p w:rsidR="008B6CAF" w:rsidRDefault="008B6CAF">
    <w:pPr>
      <w:jc w:val="right"/>
    </w:pPr>
    <w:r>
      <w:fldChar w:fldCharType="begin"/>
    </w:r>
    <w:r>
      <w:instrText>PAGE   \* MERGEFORMAT</w:instrText>
    </w:r>
    <w:r>
      <w:fldChar w:fldCharType="separate"/>
    </w:r>
    <w:r>
      <w:rPr>
        <w:noProof/>
      </w:rPr>
      <w:t>2</w:t>
    </w:r>
    <w:r>
      <w:rPr>
        <w:noProof/>
      </w:rPr>
      <w:fldChar w:fldCharType="end"/>
    </w:r>
    <w:r>
      <w:t xml:space="preserve"> </w:t>
    </w:r>
    <w:r>
      <w:rPr>
        <w:color w:val="E68422" w:themeColor="accent3"/>
      </w:rPr>
      <w:sym w:font="Wingdings 2" w:char="F097"/>
    </w:r>
    <w:r>
      <w:t xml:space="preserve"> </w:t>
    </w:r>
  </w:p>
  <w:p w:rsidR="008B6CAF" w:rsidRDefault="008B6CAF">
    <w:pPr>
      <w:jc w:val="right"/>
    </w:pPr>
    <w:r>
      <w:rPr>
        <w:noProof/>
      </w:rPr>
      <mc:AlternateContent>
        <mc:Choice Requires="wpg">
          <w:drawing>
            <wp:inline distT="0" distB="0" distL="0" distR="0" wp14:editId="104A847E">
              <wp:extent cx="2327910" cy="45085"/>
              <wp:effectExtent l="9525" t="9525" r="15240" b="12065"/>
              <wp:docPr id="3" name="Groe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27910" cy="71"/>
                        <a:chOff x="7606" y="15084"/>
                        <a:chExt cx="3666" cy="71"/>
                      </a:xfrm>
                    </wpg:grpSpPr>
                    <wps:wsp>
                      <wps:cNvPr id="6" name="AutoShape 5"/>
                      <wps:cNvCnPr>
                        <a:cxnSpLocks noChangeShapeType="1"/>
                      </wps:cNvCnPr>
                      <wps:spPr bwMode="auto">
                        <a:xfrm rot="10800000">
                          <a:off x="8548" y="15084"/>
                          <a:ext cx="2723" cy="0"/>
                        </a:xfrm>
                        <a:prstGeom prst="straightConnector1">
                          <a:avLst/>
                        </a:prstGeom>
                        <a:noFill/>
                        <a:ln w="19050">
                          <a:solidFill>
                            <a:srgbClr val="438086"/>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7" name="AutoShape 6"/>
                      <wps:cNvCnPr>
                        <a:cxnSpLocks noChangeShapeType="1"/>
                      </wps:cNvCnPr>
                      <wps:spPr bwMode="auto">
                        <a:xfrm rot="10800000">
                          <a:off x="7606" y="15155"/>
                          <a:ext cx="3666" cy="0"/>
                        </a:xfrm>
                        <a:prstGeom prst="straightConnector1">
                          <a:avLst/>
                        </a:prstGeom>
                        <a:noFill/>
                        <a:ln w="3175">
                          <a:solidFill>
                            <a:srgbClr val="43808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w16se="http://schemas.microsoft.com/office/word/2015/wordml/symex">
          <w:pict>
            <v:group w14:anchorId="569E4C54" id="Groep 4" o:spid="_x0000_s1026" style="width:183.3pt;height:3.55pt;mso-position-horizontal-relative:char;mso-position-vertical-relative:line" coordorigin="7606,15084" coordsize="366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">
              <v:shapetype id="_x0000_t32" coordsize="21600,21600" o:spt="32" o:oned="t" path="m,l21600,21600e" filled="f">
                <v:path arrowok="t" fillok="f" o:connecttype="none"/>
                <o:lock v:ext="edit" shapetype="t"/>
              </v:shapetype>
              <v:shape id="AutoShape 5" o:spid="_x0000_s1027" type="#_x0000_t32" style="position:absolute;left:8548;top:15084;width:2723;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" strokecolor="#438086" strokeweight="1.5pt"/>
              <v:shape id="AutoShape 6" o:spid="_x0000_s1028" type="#_x0000_t32" style="position:absolute;left:7606;top:15155;width:3666;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" strokecolor="#438086" strokeweight=".25pt"/>
              <w10:anchorlock/>
            </v:group>
          </w:pict>
        </mc:Fallback>
      </mc:AlternateContent>
    </w:r>
  </w:p>
  <w:p w:rsidR="008B6CAF" w:rsidRDefault="008B6CAF">
    <w:pPr>
      <w:pStyle w:val="Geenafstand"/>
      <w:rPr>
        <w:sz w:val="2"/>
        <w:szCs w:val="2"/>
      </w:rPr>
    </w:pPr>
  </w:p>
  <w:p w:rsidR="008B6CAF" w:rsidRDefault="008B6CAF"/>
  <w:p w:rsidR="008B6CAF" w:rsidRDefault="008B6CAF"/>
  <w:p w:rsidR="008B6CAF" w:rsidRDefault="008B6CA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CAF" w:rsidRDefault="008B6CAF">
    <w:pPr>
      <w:jc w:val="center"/>
    </w:pPr>
    <w:r>
      <w:rPr>
        <w:rFonts w:hint="eastAsia"/>
        <w:color w:val="6076B4" w:themeColor="accent1"/>
      </w:rPr>
      <w:fldChar w:fldCharType="begin"/>
    </w:r>
    <w:r>
      <w:rPr>
        <w:color w:val="6076B4" w:themeColor="accent1"/>
      </w:rPr>
      <w:instrText>STYLEREF  "Kop 1 "</w:instrText>
    </w:r>
    <w:r>
      <w:rPr>
        <w:rFonts w:hint="eastAsia"/>
        <w:color w:val="6076B4" w:themeColor="accent1"/>
      </w:rPr>
      <w:fldChar w:fldCharType="separate"/>
    </w:r>
    <w:r w:rsidR="004C2E31">
      <w:rPr>
        <w:b/>
        <w:bCs/>
        <w:noProof/>
        <w:color w:val="6076B4" w:themeColor="accent1"/>
      </w:rPr>
      <w:t>Fout! Gebruik het tabblad Start om Kop 1  toe te passen op de tekst die u hier wilt weergeven.</w:t>
    </w:r>
    <w:r>
      <w:rPr>
        <w:rFonts w:hint="eastAsia"/>
        <w:color w:val="6076B4" w:themeColor="accent1"/>
      </w:rPr>
      <w:fldChar w:fldCharType="end"/>
    </w:r>
    <w:r>
      <w:rPr>
        <w:color w:val="6076B4" w:themeColor="accent1"/>
      </w:rPr>
      <w:t xml:space="preserve"> </w:t>
    </w:r>
    <w:r>
      <w:rPr>
        <w:color w:val="6076B4" w:themeColor="accent1"/>
      </w:rPr>
      <w:sym w:font="Wingdings" w:char="F09F"/>
    </w:r>
    <w:r>
      <w:rPr>
        <w:color w:val="6076B4" w:themeColor="accent1"/>
      </w:rPr>
      <w:t xml:space="preserve"> </w:t>
    </w:r>
    <w:r>
      <w:rPr>
        <w:color w:val="6076B4" w:themeColor="accent1"/>
      </w:rPr>
      <w:fldChar w:fldCharType="begin"/>
    </w:r>
    <w:r>
      <w:rPr>
        <w:color w:val="6076B4" w:themeColor="accent1"/>
      </w:rPr>
      <w:instrText>PAGE  \* Arabic  \* MERGEFORMAT</w:instrText>
    </w:r>
    <w:r>
      <w:rPr>
        <w:color w:val="6076B4" w:themeColor="accent1"/>
      </w:rPr>
      <w:fldChar w:fldCharType="separate"/>
    </w:r>
    <w:r w:rsidR="004C2E31">
      <w:rPr>
        <w:noProof/>
        <w:color w:val="6076B4" w:themeColor="accent1"/>
      </w:rPr>
      <w:t>1</w:t>
    </w:r>
    <w:r>
      <w:rPr>
        <w:color w:val="6076B4" w:themeColor="accent1"/>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4731" w:rsidRDefault="00474731">
      <w:pPr>
        <w:spacing w:after="0" w:line="240" w:lineRule="auto"/>
      </w:pPr>
      <w:r>
        <w:separator/>
      </w:r>
    </w:p>
  </w:footnote>
  <w:footnote w:type="continuationSeparator" w:id="0">
    <w:p w:rsidR="00474731" w:rsidRDefault="0047473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6076B4" w:themeColor="accent1"/>
      </w:rPr>
      <w:alias w:val="Titel"/>
      <w:id w:val="-1396499233"/>
      <w:dataBinding w:prefixMappings="xmlns:ns0='http://schemas.openxmlformats.org/package/2006/metadata/core-properties' xmlns:ns1='http://purl.org/dc/elements/1.1/'" w:xpath="/ns0:coreProperties[1]/ns1:title[1]" w:storeItemID="{6C3C8BC8-F283-45AE-878A-BAB7291924A1}"/>
      <w:text/>
    </w:sdtPr>
    <w:sdtEndPr/>
    <w:sdtContent>
      <w:p w:rsidR="008B6CAF" w:rsidRDefault="00422DC9">
        <w:pPr>
          <w:spacing w:after="0"/>
          <w:jc w:val="center"/>
          <w:rPr>
            <w:color w:val="E4E9EF" w:themeColor="background2"/>
          </w:rPr>
        </w:pPr>
        <w:r>
          <w:rPr>
            <w:color w:val="6076B4" w:themeColor="accent1"/>
          </w:rPr>
          <w:t>AutoDesk Inventor 2017 HSM – Eding</w:t>
        </w:r>
        <w:r w:rsidR="008B6CAF">
          <w:rPr>
            <w:color w:val="6076B4" w:themeColor="accent1"/>
          </w:rPr>
          <w:t>CNC Turning</w:t>
        </w:r>
      </w:p>
    </w:sdtContent>
  </w:sdt>
  <w:p w:rsidR="008B6CAF" w:rsidRDefault="008B6CAF">
    <w:pPr>
      <w:jc w:val="center"/>
      <w:rPr>
        <w:color w:val="6076B4" w:themeColor="accent1"/>
      </w:rPr>
    </w:pPr>
    <w:r>
      <w:rPr>
        <w:color w:val="6076B4" w:themeColor="accent1"/>
      </w:rPr>
      <w:sym w:font="Symbol" w:char="F0B7"/>
    </w:r>
    <w:r>
      <w:rPr>
        <w:color w:val="6076B4" w:themeColor="accent1"/>
      </w:rPr>
      <w:t xml:space="preserve"> </w:t>
    </w:r>
    <w:r>
      <w:rPr>
        <w:color w:val="6076B4" w:themeColor="accent1"/>
      </w:rPr>
      <w:sym w:font="Symbol" w:char="F0B7"/>
    </w:r>
    <w:r>
      <w:rPr>
        <w:color w:val="6076B4" w:themeColor="accent1"/>
      </w:rPr>
      <w:t xml:space="preserve"> </w:t>
    </w:r>
    <w:r>
      <w:rPr>
        <w:color w:val="6076B4" w:themeColor="accent1"/>
      </w:rPr>
      <w:sym w:font="Symbol" w:char="F0B7"/>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A505B42"/>
    <w:multiLevelType w:val="hybridMultilevel"/>
    <w:tmpl w:val="851E44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664776E3"/>
    <w:multiLevelType w:val="hybridMultilevel"/>
    <w:tmpl w:val="233056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37F5"/>
    <w:rsid w:val="00010D88"/>
    <w:rsid w:val="000A762B"/>
    <w:rsid w:val="001137F5"/>
    <w:rsid w:val="00120E26"/>
    <w:rsid w:val="00144D67"/>
    <w:rsid w:val="00245465"/>
    <w:rsid w:val="00323805"/>
    <w:rsid w:val="00422DC9"/>
    <w:rsid w:val="00430510"/>
    <w:rsid w:val="00474731"/>
    <w:rsid w:val="004C2E31"/>
    <w:rsid w:val="005F26BE"/>
    <w:rsid w:val="00661F9E"/>
    <w:rsid w:val="00737830"/>
    <w:rsid w:val="00806822"/>
    <w:rsid w:val="00850FF2"/>
    <w:rsid w:val="008B6CAF"/>
    <w:rsid w:val="008E73F1"/>
    <w:rsid w:val="009A287F"/>
    <w:rsid w:val="009B6DA9"/>
    <w:rsid w:val="009B75F3"/>
    <w:rsid w:val="009D1C11"/>
    <w:rsid w:val="00A32028"/>
    <w:rsid w:val="00A632FA"/>
    <w:rsid w:val="00B820CD"/>
    <w:rsid w:val="00BA3C63"/>
    <w:rsid w:val="00C037CE"/>
    <w:rsid w:val="00CA4E86"/>
    <w:rsid w:val="00CF06A0"/>
    <w:rsid w:val="00D03DBB"/>
    <w:rsid w:val="00D761F8"/>
    <w:rsid w:val="00E22721"/>
    <w:rsid w:val="00E41479"/>
    <w:rsid w:val="00E57D4E"/>
    <w:rsid w:val="00F86CB5"/>
    <w:rsid w:val="00FC762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C22A966-1A20-40BB-B25D-AC736839D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pPr>
      <w:keepNext/>
      <w:keepLines/>
      <w:spacing w:before="360" w:after="0" w:line="240" w:lineRule="auto"/>
      <w:outlineLvl w:val="0"/>
    </w:pPr>
    <w:rPr>
      <w:rFonts w:asciiTheme="majorHAnsi" w:eastAsiaTheme="majorEastAsia" w:hAnsiTheme="majorHAnsi" w:cstheme="majorBidi"/>
      <w:bCs/>
      <w:i/>
      <w:color w:val="6076B4" w:themeColor="accent1"/>
      <w:sz w:val="32"/>
      <w:szCs w:val="32"/>
    </w:rPr>
  </w:style>
  <w:style w:type="paragraph" w:styleId="Kop2">
    <w:name w:val="heading 2"/>
    <w:basedOn w:val="Standaard"/>
    <w:next w:val="Standaard"/>
    <w:link w:val="Kop2Char"/>
    <w:uiPriority w:val="9"/>
    <w:unhideWhenUsed/>
    <w:qFormat/>
    <w:pPr>
      <w:keepNext/>
      <w:keepLines/>
      <w:spacing w:before="120" w:after="0" w:line="240" w:lineRule="auto"/>
      <w:outlineLvl w:val="1"/>
    </w:pPr>
    <w:rPr>
      <w:rFonts w:asciiTheme="majorHAnsi" w:eastAsiaTheme="majorEastAsia" w:hAnsiTheme="majorHAnsi" w:cstheme="majorBidi"/>
      <w:bCs/>
      <w:color w:val="2F5897" w:themeColor="text2"/>
      <w:sz w:val="28"/>
      <w:szCs w:val="26"/>
    </w:rPr>
  </w:style>
  <w:style w:type="paragraph" w:styleId="Kop3">
    <w:name w:val="heading 3"/>
    <w:basedOn w:val="Standaard"/>
    <w:next w:val="Standaard"/>
    <w:link w:val="Kop3Char"/>
    <w:uiPriority w:val="9"/>
    <w:unhideWhenUsed/>
    <w:qFormat/>
    <w:pPr>
      <w:keepNext/>
      <w:keepLines/>
      <w:spacing w:before="20" w:after="0" w:line="240" w:lineRule="auto"/>
      <w:outlineLvl w:val="2"/>
    </w:pPr>
    <w:rPr>
      <w:rFonts w:asciiTheme="majorHAnsi" w:eastAsiaTheme="majorEastAsia" w:hAnsiTheme="majorHAnsi" w:cstheme="majorBidi"/>
      <w:bCs/>
      <w:i/>
      <w:color w:val="2F5897" w:themeColor="text2"/>
      <w:sz w:val="23"/>
    </w:rPr>
  </w:style>
  <w:style w:type="paragraph" w:styleId="Kop4">
    <w:name w:val="heading 4"/>
    <w:basedOn w:val="Standaard"/>
    <w:next w:val="Standaard"/>
    <w:link w:val="Kop4Char"/>
    <w:uiPriority w:val="9"/>
    <w:semiHidden/>
    <w:unhideWhenUsed/>
    <w:qFormat/>
    <w:pPr>
      <w:keepNext/>
      <w:keepLines/>
      <w:spacing w:before="200" w:after="0" w:line="264" w:lineRule="auto"/>
      <w:outlineLvl w:val="3"/>
    </w:pPr>
    <w:rPr>
      <w:rFonts w:asciiTheme="majorHAnsi" w:eastAsiaTheme="majorEastAsia" w:hAnsiTheme="majorHAnsi" w:cstheme="majorBidi"/>
      <w:bCs/>
      <w:i/>
      <w:iCs/>
      <w:color w:val="2F5897" w:themeColor="text2"/>
      <w:sz w:val="23"/>
    </w:rPr>
  </w:style>
  <w:style w:type="paragraph" w:styleId="Kop5">
    <w:name w:val="heading 5"/>
    <w:basedOn w:val="Standaard"/>
    <w:next w:val="Standaard"/>
    <w:link w:val="Kop5Char"/>
    <w:uiPriority w:val="9"/>
    <w:semiHidden/>
    <w:unhideWhenUsed/>
    <w:qFormat/>
    <w:pPr>
      <w:keepNext/>
      <w:keepLines/>
      <w:spacing w:before="200" w:after="0" w:line="264" w:lineRule="auto"/>
      <w:outlineLvl w:val="4"/>
    </w:pPr>
    <w:rPr>
      <w:rFonts w:asciiTheme="majorHAnsi" w:eastAsiaTheme="majorEastAsia" w:hAnsiTheme="majorHAnsi" w:cstheme="majorBidi"/>
      <w:color w:val="000000"/>
    </w:rPr>
  </w:style>
  <w:style w:type="paragraph" w:styleId="Kop6">
    <w:name w:val="heading 6"/>
    <w:basedOn w:val="Standaard"/>
    <w:next w:val="Standaard"/>
    <w:link w:val="Kop6Char"/>
    <w:uiPriority w:val="9"/>
    <w:semiHidden/>
    <w:unhideWhenUsed/>
    <w:qFormat/>
    <w:pPr>
      <w:keepNext/>
      <w:keepLines/>
      <w:spacing w:before="200" w:after="0" w:line="264" w:lineRule="auto"/>
      <w:outlineLvl w:val="5"/>
    </w:pPr>
    <w:rPr>
      <w:rFonts w:asciiTheme="majorHAnsi" w:eastAsiaTheme="majorEastAsia" w:hAnsiTheme="majorHAnsi" w:cstheme="majorBidi"/>
      <w:i/>
      <w:iCs/>
      <w:color w:val="000000"/>
      <w:sz w:val="21"/>
    </w:rPr>
  </w:style>
  <w:style w:type="paragraph" w:styleId="Kop7">
    <w:name w:val="heading 7"/>
    <w:basedOn w:val="Standaard"/>
    <w:next w:val="Standaard"/>
    <w:link w:val="Kop7Char"/>
    <w:uiPriority w:val="9"/>
    <w:semiHidden/>
    <w:unhideWhenUsed/>
    <w:qFormat/>
    <w:pPr>
      <w:keepNext/>
      <w:keepLines/>
      <w:spacing w:before="200" w:after="0" w:line="264" w:lineRule="auto"/>
      <w:outlineLvl w:val="6"/>
    </w:pPr>
    <w:rPr>
      <w:rFonts w:asciiTheme="majorHAnsi" w:eastAsiaTheme="majorEastAsia" w:hAnsiTheme="majorHAnsi" w:cstheme="majorBidi"/>
      <w:i/>
      <w:iCs/>
      <w:color w:val="000000"/>
      <w:sz w:val="21"/>
    </w:rPr>
  </w:style>
  <w:style w:type="paragraph" w:styleId="Kop8">
    <w:name w:val="heading 8"/>
    <w:basedOn w:val="Standaard"/>
    <w:next w:val="Standaard"/>
    <w:link w:val="Kop8Char"/>
    <w:uiPriority w:val="9"/>
    <w:semiHidden/>
    <w:unhideWhenUsed/>
    <w:qFormat/>
    <w:pPr>
      <w:keepNext/>
      <w:keepLines/>
      <w:spacing w:before="200" w:after="0" w:line="264" w:lineRule="auto"/>
      <w:outlineLvl w:val="7"/>
    </w:pPr>
    <w:rPr>
      <w:rFonts w:asciiTheme="majorHAnsi" w:eastAsiaTheme="majorEastAsia" w:hAnsiTheme="majorHAnsi" w:cstheme="majorBidi"/>
      <w:color w:val="000000"/>
      <w:sz w:val="20"/>
      <w:szCs w:val="20"/>
    </w:rPr>
  </w:style>
  <w:style w:type="paragraph" w:styleId="Kop9">
    <w:name w:val="heading 9"/>
    <w:basedOn w:val="Standaard"/>
    <w:next w:val="Standaard"/>
    <w:link w:val="Kop9Char"/>
    <w:uiPriority w:val="9"/>
    <w:semiHidden/>
    <w:unhideWhenUsed/>
    <w:qFormat/>
    <w:pPr>
      <w:keepNext/>
      <w:keepLines/>
      <w:spacing w:before="200" w:after="0" w:line="264" w:lineRule="auto"/>
      <w:outlineLvl w:val="8"/>
    </w:pPr>
    <w:rPr>
      <w:rFonts w:asciiTheme="majorHAnsi" w:eastAsiaTheme="majorEastAsia" w:hAnsiTheme="majorHAnsi" w:cstheme="majorBidi"/>
      <w:i/>
      <w:iCs/>
      <w:color w:val="00000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Cs/>
      <w:i/>
      <w:color w:val="auto"/>
      <w:sz w:val="32"/>
      <w:szCs w:val="32"/>
    </w:rPr>
  </w:style>
  <w:style w:type="character" w:customStyle="1" w:styleId="Kop2Char">
    <w:name w:val="Kop 2 Char"/>
    <w:basedOn w:val="Standaardalinea-lettertype"/>
    <w:link w:val="Kop2"/>
    <w:uiPriority w:val="9"/>
    <w:rPr>
      <w:rFonts w:asciiTheme="majorHAnsi" w:eastAsiaTheme="majorEastAsia" w:hAnsiTheme="majorHAnsi" w:cstheme="majorBidi"/>
      <w:bCs/>
      <w:color w:val="auto"/>
      <w:sz w:val="28"/>
      <w:szCs w:val="26"/>
    </w:rPr>
  </w:style>
  <w:style w:type="character" w:customStyle="1" w:styleId="Kop3Char">
    <w:name w:val="Kop 3 Char"/>
    <w:basedOn w:val="Standaardalinea-lettertype"/>
    <w:link w:val="Kop3"/>
    <w:uiPriority w:val="9"/>
    <w:rPr>
      <w:rFonts w:asciiTheme="majorHAnsi" w:eastAsiaTheme="majorEastAsia" w:hAnsiTheme="majorHAnsi" w:cstheme="majorBidi"/>
      <w:bCs/>
      <w:i/>
      <w:color w:val="auto"/>
      <w:sz w:val="23"/>
    </w:rPr>
  </w:style>
  <w:style w:type="paragraph" w:styleId="Titel">
    <w:name w:val="Title"/>
    <w:basedOn w:val="Standaard"/>
    <w:next w:val="Standaard"/>
    <w:link w:val="TitelChar"/>
    <w:uiPriority w:val="10"/>
    <w:qFormat/>
    <w:pPr>
      <w:spacing w:after="300" w:line="240" w:lineRule="auto"/>
      <w:contextualSpacing/>
    </w:pPr>
    <w:rPr>
      <w:rFonts w:asciiTheme="majorHAnsi" w:eastAsiaTheme="majorEastAsia" w:hAnsiTheme="majorHAnsi" w:cstheme="majorBidi"/>
      <w:color w:val="2F5897" w:themeColor="text2"/>
      <w:spacing w:val="5"/>
      <w:kern w:val="28"/>
      <w:sz w:val="60"/>
      <w:szCs w:val="56"/>
      <w14:ligatures w14:val="standardContextual"/>
      <w14:cntxtAlts/>
    </w:rPr>
  </w:style>
  <w:style w:type="character" w:customStyle="1" w:styleId="TitelChar">
    <w:name w:val="Titel Char"/>
    <w:basedOn w:val="Standaardalinea-lettertype"/>
    <w:link w:val="Titel"/>
    <w:uiPriority w:val="10"/>
    <w:rPr>
      <w:rFonts w:asciiTheme="majorHAnsi" w:eastAsiaTheme="majorEastAsia" w:hAnsiTheme="majorHAnsi" w:cstheme="majorBidi"/>
      <w:color w:val="auto"/>
      <w:spacing w:val="5"/>
      <w:kern w:val="28"/>
      <w:sz w:val="60"/>
      <w:szCs w:val="56"/>
      <w14:ligatures w14:val="standardContextual"/>
      <w14:cntxtAlts/>
    </w:rPr>
  </w:style>
  <w:style w:type="paragraph" w:styleId="Ondertitel">
    <w:name w:val="Subtitle"/>
    <w:basedOn w:val="Standaard"/>
    <w:next w:val="Standaard"/>
    <w:link w:val="OndertitelChar"/>
    <w:uiPriority w:val="11"/>
    <w:qFormat/>
    <w:pPr>
      <w:numPr>
        <w:ilvl w:val="1"/>
      </w:numPr>
    </w:pPr>
    <w:rPr>
      <w:rFonts w:eastAsiaTheme="majorEastAsia" w:cstheme="majorBidi"/>
      <w:iCs/>
      <w:color w:val="000000" w:themeColor="text1"/>
      <w:spacing w:val="15"/>
      <w:sz w:val="24"/>
      <w:szCs w:val="24"/>
    </w:rPr>
  </w:style>
  <w:style w:type="character" w:customStyle="1" w:styleId="OndertitelChar">
    <w:name w:val="Ondertitel Char"/>
    <w:basedOn w:val="Standaardalinea-lettertype"/>
    <w:link w:val="Ondertitel"/>
    <w:uiPriority w:val="11"/>
    <w:rPr>
      <w:rFonts w:eastAsiaTheme="majorEastAsia" w:cstheme="majorBidi"/>
      <w:iCs/>
      <w:color w:val="auto"/>
      <w:spacing w:val="15"/>
      <w:sz w:val="24"/>
      <w:szCs w:val="24"/>
    </w:rPr>
  </w:style>
  <w:style w:type="paragraph" w:styleId="Koptekst">
    <w:name w:val="header"/>
    <w:basedOn w:val="Standaard"/>
    <w:link w:val="KoptekstChar"/>
    <w:uiPriority w:val="99"/>
    <w:unhideWhenUsed/>
    <w:pPr>
      <w:tabs>
        <w:tab w:val="center" w:pos="4320"/>
        <w:tab w:val="right" w:pos="8640"/>
      </w:tabs>
    </w:pPr>
  </w:style>
  <w:style w:type="character" w:customStyle="1" w:styleId="KoptekstChar">
    <w:name w:val="Koptekst Char"/>
    <w:basedOn w:val="Standaardalinea-lettertype"/>
    <w:link w:val="Koptekst"/>
    <w:uiPriority w:val="99"/>
    <w:rPr>
      <w:rFonts w:eastAsiaTheme="minorEastAsia"/>
    </w:rPr>
  </w:style>
  <w:style w:type="paragraph" w:styleId="Geenafstand">
    <w:name w:val="No Spacing"/>
    <w:link w:val="GeenafstandChar"/>
    <w:uiPriority w:val="1"/>
    <w:qFormat/>
    <w:pPr>
      <w:spacing w:after="0" w:line="240" w:lineRule="auto"/>
    </w:pPr>
  </w:style>
  <w:style w:type="character" w:customStyle="1" w:styleId="GeenafstandChar">
    <w:name w:val="Geen afstand Char"/>
    <w:basedOn w:val="Standaardalinea-lettertype"/>
    <w:link w:val="Geenafstand"/>
    <w:uiPriority w:val="1"/>
  </w:style>
  <w:style w:type="paragraph" w:styleId="Ballontekst">
    <w:name w:val="Balloon Text"/>
    <w:basedOn w:val="Standaard"/>
    <w:link w:val="BallontekstChar"/>
    <w:uiPriority w:val="99"/>
    <w:semiHidden/>
    <w:unhideWhenUse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Pr>
      <w:rFonts w:ascii="Tahoma" w:eastAsiaTheme="minorEastAsia" w:hAnsi="Tahoma" w:cs="Tahoma"/>
      <w:sz w:val="16"/>
      <w:szCs w:val="16"/>
    </w:rPr>
  </w:style>
  <w:style w:type="character" w:customStyle="1" w:styleId="Kop4Char">
    <w:name w:val="Kop 4 Char"/>
    <w:basedOn w:val="Standaardalinea-lettertype"/>
    <w:link w:val="Kop4"/>
    <w:uiPriority w:val="9"/>
    <w:semiHidden/>
    <w:rPr>
      <w:rFonts w:asciiTheme="majorHAnsi" w:eastAsiaTheme="majorEastAsia" w:hAnsiTheme="majorHAnsi" w:cstheme="majorBidi"/>
      <w:bCs/>
      <w:i/>
      <w:iCs/>
      <w:color w:val="auto"/>
      <w:sz w:val="23"/>
    </w:rPr>
  </w:style>
  <w:style w:type="character" w:customStyle="1" w:styleId="Kop5Char">
    <w:name w:val="Kop 5 Char"/>
    <w:basedOn w:val="Standaardalinea-lettertype"/>
    <w:link w:val="Kop5"/>
    <w:uiPriority w:val="9"/>
    <w:semiHidden/>
    <w:rPr>
      <w:rFonts w:asciiTheme="majorHAnsi" w:eastAsiaTheme="majorEastAsia" w:hAnsiTheme="majorHAnsi" w:cstheme="majorBidi"/>
      <w:color w:val="000000"/>
    </w:rPr>
  </w:style>
  <w:style w:type="character" w:customStyle="1" w:styleId="Kop6Char">
    <w:name w:val="Kop 6 Char"/>
    <w:basedOn w:val="Standaardalinea-lettertype"/>
    <w:link w:val="Kop6"/>
    <w:uiPriority w:val="9"/>
    <w:semiHidden/>
    <w:rPr>
      <w:rFonts w:asciiTheme="majorHAnsi" w:eastAsiaTheme="majorEastAsia" w:hAnsiTheme="majorHAnsi" w:cstheme="majorBidi"/>
      <w:i/>
      <w:iCs/>
      <w:color w:val="000000"/>
      <w:sz w:val="21"/>
    </w:rPr>
  </w:style>
  <w:style w:type="character" w:customStyle="1" w:styleId="Kop7Char">
    <w:name w:val="Kop 7 Char"/>
    <w:basedOn w:val="Standaardalinea-lettertype"/>
    <w:link w:val="Kop7"/>
    <w:uiPriority w:val="9"/>
    <w:semiHidden/>
    <w:rPr>
      <w:rFonts w:asciiTheme="majorHAnsi" w:eastAsiaTheme="majorEastAsia" w:hAnsiTheme="majorHAnsi" w:cstheme="majorBidi"/>
      <w:i/>
      <w:iCs/>
      <w:color w:val="000000"/>
      <w:sz w:val="21"/>
    </w:rPr>
  </w:style>
  <w:style w:type="character" w:customStyle="1" w:styleId="Kop8Char">
    <w:name w:val="Kop 8 Char"/>
    <w:basedOn w:val="Standaardalinea-lettertype"/>
    <w:link w:val="Kop8"/>
    <w:uiPriority w:val="9"/>
    <w:semiHidden/>
    <w:rPr>
      <w:rFonts w:asciiTheme="majorHAnsi" w:eastAsiaTheme="majorEastAsia" w:hAnsiTheme="majorHAnsi" w:cstheme="majorBidi"/>
      <w:color w:val="000000"/>
      <w:sz w:val="20"/>
      <w:szCs w:val="20"/>
    </w:rPr>
  </w:style>
  <w:style w:type="character" w:customStyle="1" w:styleId="Kop9Char">
    <w:name w:val="Kop 9 Char"/>
    <w:basedOn w:val="Standaardalinea-lettertype"/>
    <w:link w:val="Kop9"/>
    <w:uiPriority w:val="9"/>
    <w:semiHidden/>
    <w:rPr>
      <w:rFonts w:asciiTheme="majorHAnsi" w:eastAsiaTheme="majorEastAsia" w:hAnsiTheme="majorHAnsi" w:cstheme="majorBidi"/>
      <w:i/>
      <w:iCs/>
      <w:color w:val="000000"/>
      <w:sz w:val="20"/>
      <w:szCs w:val="20"/>
    </w:rPr>
  </w:style>
  <w:style w:type="paragraph" w:styleId="Bijschrift">
    <w:name w:val="caption"/>
    <w:basedOn w:val="Standaard"/>
    <w:next w:val="Standaard"/>
    <w:uiPriority w:val="35"/>
    <w:semiHidden/>
    <w:unhideWhenUsed/>
    <w:qFormat/>
    <w:pPr>
      <w:spacing w:line="240" w:lineRule="auto"/>
    </w:pPr>
    <w:rPr>
      <w:b/>
      <w:bCs/>
      <w:color w:val="2F5897" w:themeColor="text2"/>
      <w:sz w:val="18"/>
      <w:szCs w:val="18"/>
    </w:rPr>
  </w:style>
  <w:style w:type="character" w:styleId="Zwaar">
    <w:name w:val="Strong"/>
    <w:basedOn w:val="Standaardalinea-lettertype"/>
    <w:uiPriority w:val="22"/>
    <w:qFormat/>
    <w:rPr>
      <w:b/>
      <w:bCs/>
    </w:rPr>
  </w:style>
  <w:style w:type="character" w:styleId="Nadruk">
    <w:name w:val="Emphasis"/>
    <w:basedOn w:val="Standaardalinea-lettertype"/>
    <w:uiPriority w:val="20"/>
    <w:qFormat/>
    <w:rPr>
      <w:i/>
      <w:iCs/>
      <w:color w:val="auto"/>
    </w:rPr>
  </w:style>
  <w:style w:type="paragraph" w:styleId="Lijstalinea">
    <w:name w:val="List Paragraph"/>
    <w:basedOn w:val="Standaard"/>
    <w:uiPriority w:val="34"/>
    <w:qFormat/>
    <w:pPr>
      <w:spacing w:after="160" w:line="240" w:lineRule="auto"/>
      <w:ind w:left="1008" w:hanging="288"/>
      <w:contextualSpacing/>
    </w:pPr>
    <w:rPr>
      <w:rFonts w:eastAsiaTheme="minorHAnsi"/>
      <w:sz w:val="21"/>
    </w:rPr>
  </w:style>
  <w:style w:type="paragraph" w:styleId="Citaat">
    <w:name w:val="Quote"/>
    <w:basedOn w:val="Standaard"/>
    <w:next w:val="Standaard"/>
    <w:link w:val="CitaatChar"/>
    <w:uiPriority w:val="29"/>
    <w:qFormat/>
    <w:pPr>
      <w:spacing w:before="160" w:after="160" w:line="300" w:lineRule="auto"/>
      <w:ind w:left="144" w:right="144"/>
      <w:jc w:val="center"/>
    </w:pPr>
    <w:rPr>
      <w:rFonts w:asciiTheme="majorHAnsi" w:hAnsiTheme="majorHAnsi"/>
      <w:i/>
      <w:iCs/>
      <w:color w:val="6076B4" w:themeColor="accent1"/>
      <w:sz w:val="24"/>
    </w:rPr>
  </w:style>
  <w:style w:type="character" w:customStyle="1" w:styleId="CitaatChar">
    <w:name w:val="Citaat Char"/>
    <w:basedOn w:val="Standaardalinea-lettertype"/>
    <w:link w:val="Citaat"/>
    <w:uiPriority w:val="29"/>
    <w:rPr>
      <w:rFonts w:asciiTheme="majorHAnsi" w:hAnsiTheme="majorHAnsi"/>
      <w:i/>
      <w:iCs/>
      <w:color w:val="auto"/>
      <w:sz w:val="24"/>
    </w:rPr>
  </w:style>
  <w:style w:type="paragraph" w:styleId="Duidelijkcitaat">
    <w:name w:val="Intense Quote"/>
    <w:basedOn w:val="Standaard"/>
    <w:next w:val="Standaard"/>
    <w:link w:val="DuidelijkcitaatChar"/>
    <w:uiPriority w:val="30"/>
    <w:qFormat/>
    <w:pPr>
      <w:pBdr>
        <w:top w:val="single" w:sz="36" w:space="8" w:color="6076B4" w:themeColor="accent1"/>
        <w:left w:val="single" w:sz="36" w:space="8" w:color="6076B4" w:themeColor="accent1"/>
        <w:bottom w:val="single" w:sz="36" w:space="8" w:color="6076B4" w:themeColor="accent1"/>
        <w:right w:val="single" w:sz="36" w:space="8" w:color="6076B4" w:themeColor="accent1"/>
      </w:pBdr>
      <w:shd w:val="clear" w:color="auto" w:fill="6076B4" w:themeFill="accent1"/>
      <w:spacing w:before="200" w:after="280" w:line="300" w:lineRule="auto"/>
      <w:ind w:left="936" w:right="936"/>
      <w:jc w:val="center"/>
    </w:pPr>
    <w:rPr>
      <w:rFonts w:asciiTheme="majorHAnsi" w:eastAsiaTheme="majorEastAsia" w:hAnsiTheme="majorHAnsi"/>
      <w:bCs/>
      <w:i/>
      <w:iCs/>
      <w:color w:val="000000"/>
      <w:sz w:val="24"/>
      <w14:ligatures w14:val="standardContextual"/>
      <w14:cntxtAlts/>
    </w:rPr>
  </w:style>
  <w:style w:type="character" w:customStyle="1" w:styleId="DuidelijkcitaatChar">
    <w:name w:val="Duidelijk citaat Char"/>
    <w:basedOn w:val="Standaardalinea-lettertype"/>
    <w:link w:val="Duidelijkcitaat"/>
    <w:uiPriority w:val="30"/>
    <w:rPr>
      <w:rFonts w:asciiTheme="majorHAnsi" w:eastAsiaTheme="majorEastAsia" w:hAnsiTheme="majorHAnsi"/>
      <w:bCs/>
      <w:i/>
      <w:iCs/>
      <w:color w:val="000000"/>
      <w:sz w:val="24"/>
      <w:shd w:val="clear" w:color="auto" w:fill="6076B4" w:themeFill="accent1"/>
      <w14:ligatures w14:val="standardContextual"/>
      <w14:cntxtAlts/>
    </w:rPr>
  </w:style>
  <w:style w:type="character" w:styleId="Subtielebenadrukking">
    <w:name w:val="Subtle Emphasis"/>
    <w:basedOn w:val="Standaardalinea-lettertype"/>
    <w:uiPriority w:val="19"/>
    <w:qFormat/>
    <w:rPr>
      <w:i/>
      <w:iCs/>
      <w:color w:val="auto"/>
    </w:rPr>
  </w:style>
  <w:style w:type="character" w:styleId="Intensievebenadrukking">
    <w:name w:val="Intense Emphasis"/>
    <w:basedOn w:val="Standaardalinea-lettertype"/>
    <w:uiPriority w:val="21"/>
    <w:qFormat/>
    <w:rPr>
      <w:b/>
      <w:bCs/>
      <w:i/>
      <w:iCs/>
      <w:caps w:val="0"/>
      <w:smallCaps w:val="0"/>
      <w:color w:val="auto"/>
    </w:rPr>
  </w:style>
  <w:style w:type="character" w:styleId="Subtieleverwijzing">
    <w:name w:val="Subtle Reference"/>
    <w:basedOn w:val="Standaardalinea-lettertype"/>
    <w:uiPriority w:val="31"/>
    <w:qFormat/>
    <w:rPr>
      <w:smallCaps/>
      <w:color w:val="auto"/>
      <w:u w:val="single"/>
    </w:rPr>
  </w:style>
  <w:style w:type="character" w:styleId="Intensieveverwijzing">
    <w:name w:val="Intense Reference"/>
    <w:basedOn w:val="Standaardalinea-lettertype"/>
    <w:uiPriority w:val="32"/>
    <w:qFormat/>
    <w:rPr>
      <w:b/>
      <w:bCs/>
      <w:caps w:val="0"/>
      <w:smallCaps w:val="0"/>
      <w:color w:val="auto"/>
      <w:spacing w:val="5"/>
      <w:u w:val="single"/>
    </w:rPr>
  </w:style>
  <w:style w:type="character" w:styleId="Titelvanboek">
    <w:name w:val="Book Title"/>
    <w:basedOn w:val="Standaardalinea-lettertype"/>
    <w:uiPriority w:val="33"/>
    <w:qFormat/>
    <w:rPr>
      <w:b/>
      <w:bCs/>
      <w:caps w:val="0"/>
      <w:smallCaps/>
      <w:spacing w:val="10"/>
    </w:rPr>
  </w:style>
  <w:style w:type="paragraph" w:styleId="Kopvaninhoudsopgave">
    <w:name w:val="TOC Heading"/>
    <w:basedOn w:val="Kop1"/>
    <w:next w:val="Standaard"/>
    <w:uiPriority w:val="39"/>
    <w:semiHidden/>
    <w:unhideWhenUsed/>
    <w:qFormat/>
    <w:pPr>
      <w:spacing w:before="480" w:line="276" w:lineRule="auto"/>
      <w:outlineLvl w:val="9"/>
    </w:pPr>
    <w:rPr>
      <w:b/>
      <w:i w:val="0"/>
      <w:sz w:val="28"/>
      <w:szCs w:val="28"/>
    </w:rPr>
  </w:style>
  <w:style w:type="character" w:styleId="Tekstvantijdelijkeaanduiding">
    <w:name w:val="Placeholder Text"/>
    <w:basedOn w:val="Standaardalinea-lettertype"/>
    <w:uiPriority w:val="99"/>
    <w:semiHidden/>
    <w:rPr>
      <w:color w:val="808080"/>
    </w:rPr>
  </w:style>
  <w:style w:type="paragraph" w:styleId="Voettekst">
    <w:name w:val="footer"/>
    <w:basedOn w:val="Standaard"/>
    <w:link w:val="VoettekstChar"/>
    <w:uiPriority w:val="99"/>
    <w:unhideWhenUsed/>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style>
  <w:style w:type="character" w:styleId="Hyperlink">
    <w:name w:val="Hyperlink"/>
    <w:basedOn w:val="Standaardalinea-lettertype"/>
    <w:uiPriority w:val="99"/>
    <w:unhideWhenUsed/>
    <w:rsid w:val="00CF06A0"/>
    <w:rPr>
      <w:color w:val="3399FF" w:themeColor="hyperlink"/>
      <w:u w:val="single"/>
    </w:rPr>
  </w:style>
  <w:style w:type="character" w:customStyle="1" w:styleId="Mention">
    <w:name w:val="Mention"/>
    <w:basedOn w:val="Standaardalinea-lettertype"/>
    <w:uiPriority w:val="99"/>
    <w:semiHidden/>
    <w:unhideWhenUsed/>
    <w:rsid w:val="00CF06A0"/>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edingcnc.com"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autodesk.com"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br0.SPRINGERNATURE\AppData\Roaming\Microsoft\Templates\Rapport%20(ontwerp%20Executiv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E8F19E49E40447C6991E8467F8C4AD4F"/>
        <w:category>
          <w:name w:val="Algemeen"/>
          <w:gallery w:val="placeholder"/>
        </w:category>
        <w:types>
          <w:type w:val="bbPlcHdr"/>
        </w:types>
        <w:behaviors>
          <w:behavior w:val="content"/>
        </w:behaviors>
        <w:guid w:val="{047C3D4A-B939-41FD-BD21-A2396010F4B0}"/>
      </w:docPartPr>
      <w:docPartBody>
        <w:p w:rsidR="00136C12" w:rsidRDefault="00304916">
          <w:pPr>
            <w:pStyle w:val="E8F19E49E40447C6991E8467F8C4AD4F"/>
          </w:pPr>
          <w:r>
            <w:rPr>
              <w:rFonts w:asciiTheme="majorHAnsi" w:eastAsiaTheme="majorEastAsia" w:hAnsiTheme="majorHAnsi" w:cstheme="majorBidi"/>
              <w:sz w:val="80"/>
              <w:szCs w:val="80"/>
            </w:rPr>
            <w:t>[Geef de titel van het document op]</w:t>
          </w:r>
        </w:p>
      </w:docPartBody>
    </w:docPart>
    <w:docPart>
      <w:docPartPr>
        <w:name w:val="D26E5BACB35C4AA5A0778528E8A81A9B"/>
        <w:category>
          <w:name w:val="Algemeen"/>
          <w:gallery w:val="placeholder"/>
        </w:category>
        <w:types>
          <w:type w:val="bbPlcHdr"/>
        </w:types>
        <w:behaviors>
          <w:behavior w:val="content"/>
        </w:behaviors>
        <w:guid w:val="{4F090A53-3F5C-4E27-9EDF-EBA10E8C036A}"/>
      </w:docPartPr>
      <w:docPartBody>
        <w:p w:rsidR="00136C12" w:rsidRDefault="00304916">
          <w:pPr>
            <w:pStyle w:val="D26E5BACB35C4AA5A0778528E8A81A9B"/>
          </w:pPr>
          <w:r>
            <w:rPr>
              <w:rFonts w:asciiTheme="majorHAnsi" w:eastAsiaTheme="majorEastAsia" w:hAnsiTheme="majorHAnsi" w:cstheme="majorBidi"/>
              <w:sz w:val="44"/>
              <w:szCs w:val="44"/>
            </w:rPr>
            <w:t>[Geef de ondertitel van het document op]</w:t>
          </w:r>
        </w:p>
      </w:docPartBody>
    </w:docPart>
    <w:docPart>
      <w:docPartPr>
        <w:name w:val="8CC8FC44EF3B42069F7209C9DEE586CE"/>
        <w:category>
          <w:name w:val="Algemeen"/>
          <w:gallery w:val="placeholder"/>
        </w:category>
        <w:types>
          <w:type w:val="bbPlcHdr"/>
        </w:types>
        <w:behaviors>
          <w:behavior w:val="content"/>
        </w:behaviors>
        <w:guid w:val="{A7AA8B0A-65EF-4432-BFCA-695848043083}"/>
      </w:docPartPr>
      <w:docPartBody>
        <w:p w:rsidR="00136C12" w:rsidRDefault="00304916">
          <w:pPr>
            <w:pStyle w:val="8CC8FC44EF3B42069F7209C9DEE586CE"/>
          </w:pPr>
          <w:r>
            <w:t>[Geef hier de samenvatting van het document op. De samenvatting is een korte beschrijving van de inhoud van het document. Geef hier de samenvatting van het document op. De samenvatting is een korte beschrijving van de inhoud van het document.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HGSMinchoE">
    <w:altName w:val="MS Mincho"/>
    <w:charset w:val="80"/>
    <w:family w:val="roman"/>
    <w:pitch w:val="variable"/>
    <w:sig w:usb0="00000000"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 w:name="HGGothicM">
    <w:altName w:val="HGｺﾞｼｯｸM"/>
    <w:panose1 w:val="00000000000000000000"/>
    <w:charset w:val="80"/>
    <w:family w:val="roman"/>
    <w:notTrueType/>
    <w:pitch w:val="default"/>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4916"/>
    <w:rsid w:val="00136C12"/>
    <w:rsid w:val="001D0556"/>
    <w:rsid w:val="00304916"/>
    <w:rsid w:val="00FB6F3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pPr>
      <w:keepNext/>
      <w:keepLines/>
      <w:spacing w:before="360" w:after="0" w:line="240" w:lineRule="auto"/>
      <w:outlineLvl w:val="0"/>
    </w:pPr>
    <w:rPr>
      <w:rFonts w:asciiTheme="majorHAnsi" w:eastAsiaTheme="majorEastAsia" w:hAnsiTheme="majorHAnsi" w:cstheme="majorBidi"/>
      <w:bCs/>
      <w:i/>
      <w:color w:val="5B9BD5" w:themeColor="accent1"/>
      <w:sz w:val="32"/>
      <w:szCs w:val="32"/>
    </w:rPr>
  </w:style>
  <w:style w:type="paragraph" w:styleId="Kop2">
    <w:name w:val="heading 2"/>
    <w:basedOn w:val="Standaard"/>
    <w:next w:val="Standaard"/>
    <w:link w:val="Kop2Char"/>
    <w:uiPriority w:val="9"/>
    <w:unhideWhenUsed/>
    <w:qFormat/>
    <w:pPr>
      <w:keepNext/>
      <w:keepLines/>
      <w:spacing w:before="120" w:after="0" w:line="240" w:lineRule="auto"/>
      <w:outlineLvl w:val="1"/>
    </w:pPr>
    <w:rPr>
      <w:rFonts w:asciiTheme="majorHAnsi" w:eastAsiaTheme="majorEastAsia" w:hAnsiTheme="majorHAnsi" w:cstheme="majorBidi"/>
      <w:bCs/>
      <w:color w:val="44546A" w:themeColor="text2"/>
      <w:sz w:val="28"/>
      <w:szCs w:val="26"/>
    </w:rPr>
  </w:style>
  <w:style w:type="paragraph" w:styleId="Kop3">
    <w:name w:val="heading 3"/>
    <w:basedOn w:val="Standaard"/>
    <w:next w:val="Standaard"/>
    <w:link w:val="Kop3Char"/>
    <w:uiPriority w:val="9"/>
    <w:unhideWhenUsed/>
    <w:qFormat/>
    <w:pPr>
      <w:keepNext/>
      <w:keepLines/>
      <w:spacing w:before="60" w:after="0" w:line="240" w:lineRule="auto"/>
      <w:outlineLvl w:val="2"/>
    </w:pPr>
    <w:rPr>
      <w:rFonts w:eastAsiaTheme="majorEastAsia" w:cstheme="majorBidi"/>
      <w:b/>
      <w:bCs/>
      <w:caps/>
      <w:color w:val="44546A" w:themeColor="text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E8F19E49E40447C6991E8467F8C4AD4F">
    <w:name w:val="E8F19E49E40447C6991E8467F8C4AD4F"/>
  </w:style>
  <w:style w:type="paragraph" w:customStyle="1" w:styleId="D26E5BACB35C4AA5A0778528E8A81A9B">
    <w:name w:val="D26E5BACB35C4AA5A0778528E8A81A9B"/>
  </w:style>
  <w:style w:type="paragraph" w:customStyle="1" w:styleId="8CC8FC44EF3B42069F7209C9DEE586CE">
    <w:name w:val="8CC8FC44EF3B42069F7209C9DEE586CE"/>
  </w:style>
  <w:style w:type="character" w:customStyle="1" w:styleId="Kop1Char">
    <w:name w:val="Kop 1 Char"/>
    <w:basedOn w:val="Standaardalinea-lettertype"/>
    <w:link w:val="Kop1"/>
    <w:uiPriority w:val="9"/>
    <w:rPr>
      <w:rFonts w:asciiTheme="majorHAnsi" w:eastAsiaTheme="majorEastAsia" w:hAnsiTheme="majorHAnsi" w:cstheme="majorBidi"/>
      <w:bCs/>
      <w:i/>
      <w:color w:val="5B9BD5" w:themeColor="accent1"/>
      <w:sz w:val="32"/>
      <w:szCs w:val="32"/>
    </w:rPr>
  </w:style>
  <w:style w:type="character" w:customStyle="1" w:styleId="Kop2Char">
    <w:name w:val="Kop 2 Char"/>
    <w:basedOn w:val="Standaardalinea-lettertype"/>
    <w:link w:val="Kop2"/>
    <w:uiPriority w:val="9"/>
    <w:rPr>
      <w:rFonts w:asciiTheme="majorHAnsi" w:eastAsiaTheme="majorEastAsia" w:hAnsiTheme="majorHAnsi" w:cstheme="majorBidi"/>
      <w:bCs/>
      <w:color w:val="44546A" w:themeColor="text2"/>
      <w:sz w:val="28"/>
      <w:szCs w:val="26"/>
    </w:rPr>
  </w:style>
  <w:style w:type="character" w:customStyle="1" w:styleId="Kop3Char">
    <w:name w:val="Kop 3 Char"/>
    <w:basedOn w:val="Standaardalinea-lettertype"/>
    <w:link w:val="Kop3"/>
    <w:uiPriority w:val="9"/>
    <w:rPr>
      <w:rFonts w:eastAsiaTheme="majorEastAsia" w:cstheme="majorBidi"/>
      <w:b/>
      <w:bCs/>
      <w:caps/>
      <w:color w:val="44546A" w:themeColor="text2"/>
    </w:rPr>
  </w:style>
  <w:style w:type="paragraph" w:customStyle="1" w:styleId="F402096909B84B43A69D09E6E112B1EE">
    <w:name w:val="F402096909B84B43A69D09E6E112B1E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Executive">
  <a:themeElements>
    <a:clrScheme name="Executive">
      <a:dk1>
        <a:sysClr val="windowText" lastClr="000000"/>
      </a:dk1>
      <a:lt1>
        <a:sysClr val="window" lastClr="FFFFFF"/>
      </a:lt1>
      <a:dk2>
        <a:srgbClr val="2F5897"/>
      </a:dk2>
      <a:lt2>
        <a:srgbClr val="E4E9EF"/>
      </a:lt2>
      <a:accent1>
        <a:srgbClr val="6076B4"/>
      </a:accent1>
      <a:accent2>
        <a:srgbClr val="9C5252"/>
      </a:accent2>
      <a:accent3>
        <a:srgbClr val="E68422"/>
      </a:accent3>
      <a:accent4>
        <a:srgbClr val="846648"/>
      </a:accent4>
      <a:accent5>
        <a:srgbClr val="63891F"/>
      </a:accent5>
      <a:accent6>
        <a:srgbClr val="758085"/>
      </a:accent6>
      <a:hlink>
        <a:srgbClr val="3399FF"/>
      </a:hlink>
      <a:folHlink>
        <a:srgbClr val="B2B2B2"/>
      </a:folHlink>
    </a:clrScheme>
    <a:fontScheme name="Executive">
      <a:majorFont>
        <a:latin typeface="Century Gothic"/>
        <a:ea typeface=""/>
        <a:cs typeface=""/>
        <a:font script="Jpan" typeface="HGｺﾞｼｯｸM"/>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Palatino Linotype"/>
        <a:ea typeface=""/>
        <a:cs typeface=""/>
        <a:font script="Jpan" typeface="HGS明朝E"/>
        <a:font script="Hang" typeface="맑은 고딕"/>
        <a:font script="Hans" typeface="宋体"/>
        <a:font script="Hant" typeface="新細明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Executiv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8575" cap="flat" cmpd="sng" algn="ctr">
          <a:solidFill>
            <a:schemeClr val="phClr"/>
          </a:solidFill>
          <a:prstDash val="solid"/>
        </a:ln>
        <a:ln w="508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50000">
              <a:schemeClr val="phClr">
                <a:tint val="80000"/>
                <a:satMod val="250000"/>
              </a:schemeClr>
            </a:gs>
            <a:gs pos="76000">
              <a:schemeClr val="phClr">
                <a:tint val="90000"/>
                <a:shade val="90000"/>
                <a:satMod val="200000"/>
              </a:schemeClr>
            </a:gs>
            <a:gs pos="92000">
              <a:schemeClr val="phClr">
                <a:tint val="90000"/>
                <a:shade val="70000"/>
                <a:satMod val="250000"/>
              </a:schemeClr>
            </a:gs>
          </a:gsLst>
          <a:path path="circle">
            <a:fillToRect l="50000" t="50000" r="50000" b="50000"/>
          </a:path>
        </a:gradFill>
        <a:blipFill>
          <a:blip xmlns:r="http://schemas.openxmlformats.org/officeDocument/2006/relationships" r:embed="rId1">
            <a:duotone>
              <a:schemeClr val="phClr">
                <a:tint val="95000"/>
              </a:schemeClr>
              <a:schemeClr val="phClr">
                <a:shade val="9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This document is a quick tutorial in making a part in Inventor, setting up CAM operations and generating USBCNC compliant GCode.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outs:outSpaceData xmlns:outs="http://schemas.microsoft.com/office/2009/outspace/metadata">
  <outs:relatedDates/>
  <outs:relatedDocuments/>
  <outs:relatedPeople/>
  <propertyMetadataList xmlns="http://schemas.microsoft.com/office/2009/outspace/metadata"/>
  <outs:corruptMetadataWasLost/>
</outs:outSpaceData>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48A0457-9299-40B0-AE86-77B91C72FBD2}">
  <ds:schemaRefs>
    <ds:schemaRef ds:uri="http://schemas.microsoft.com/sharepoint/v3/contenttype/forms"/>
  </ds:schemaRefs>
</ds:datastoreItem>
</file>

<file path=customXml/itemProps3.xml><?xml version="1.0" encoding="utf-8"?>
<ds:datastoreItem xmlns:ds="http://schemas.openxmlformats.org/officeDocument/2006/customXml" ds:itemID="{8AA9BBAF-2A1F-4D95-901E-4FFB9D2C6CBC}">
  <ds:schemaRefs>
    <ds:schemaRef ds:uri="http://schemas.microsoft.com/office/2009/outspace/metadata"/>
  </ds:schemaRefs>
</ds:datastoreItem>
</file>

<file path=customXml/itemProps4.xml><?xml version="1.0" encoding="utf-8"?>
<ds:datastoreItem xmlns:ds="http://schemas.openxmlformats.org/officeDocument/2006/customXml" ds:itemID="{53E432F8-2056-4EF7-8973-7C78E96841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 (ontwerp Executive).dotx</Template>
  <TotalTime>1</TotalTime>
  <Pages>13</Pages>
  <Words>2023</Words>
  <Characters>11127</Characters>
  <Application>Microsoft Office Word</Application>
  <DocSecurity>0</DocSecurity>
  <Lines>92</Lines>
  <Paragraphs>26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AutoDesk Inventor 2017 HSM – EdingCNC Turning</vt:lpstr>
      <vt:lpstr/>
    </vt:vector>
  </TitlesOfParts>
  <Company/>
  <LinksUpToDate>false</LinksUpToDate>
  <CharactersWithSpaces>13124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AutoDesk Inventor 2017 HSM – EdingCNC Turning</dc:title>
  <dc:subject>Basic manual for Turning in Inventor HSM and USBCNC</dc:subject>
  <dc:creator>Grootenboer, Arjan, Springer SBM NL</dc:creator>
  <cp:keywords/>
  <cp:lastModifiedBy>Bert</cp:lastModifiedBy>
  <cp:revision>2</cp:revision>
  <cp:lastPrinted>2009-08-05T20:41:00Z</cp:lastPrinted>
  <dcterms:created xsi:type="dcterms:W3CDTF">2017-06-20T13:51:00Z</dcterms:created>
  <dcterms:modified xsi:type="dcterms:W3CDTF">2017-06-20T13:51:00Z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TC017730589991</vt:lpwstr>
  </property>
</Properties>
</file>